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0" w:rsidRPr="00A404D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DD">
        <w:rPr>
          <w:rFonts w:ascii="Times New Roman" w:eastAsia="Times New Roman" w:hAnsi="Times New Roman" w:cs="Times New Roman"/>
          <w:b/>
          <w:sz w:val="26"/>
          <w:szCs w:val="26"/>
        </w:rPr>
        <w:t>Анализ работы</w:t>
      </w:r>
    </w:p>
    <w:p w:rsidR="00DF3110" w:rsidRPr="00A404D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DD">
        <w:rPr>
          <w:rFonts w:ascii="Times New Roman" w:eastAsia="Times New Roman" w:hAnsi="Times New Roman" w:cs="Times New Roman"/>
          <w:b/>
          <w:sz w:val="26"/>
          <w:szCs w:val="26"/>
        </w:rPr>
        <w:t xml:space="preserve">отдела образования администрации МО </w:t>
      </w:r>
      <w:proofErr w:type="spellStart"/>
      <w:r w:rsidRPr="00A404DD">
        <w:rPr>
          <w:rFonts w:ascii="Times New Roman" w:eastAsia="Times New Roman" w:hAnsi="Times New Roman" w:cs="Times New Roman"/>
          <w:b/>
          <w:sz w:val="26"/>
          <w:szCs w:val="26"/>
        </w:rPr>
        <w:t>Сакмарский</w:t>
      </w:r>
      <w:proofErr w:type="spellEnd"/>
      <w:r w:rsidRPr="00A404DD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</w:p>
    <w:p w:rsidR="00DF3110" w:rsidRPr="00A404DD" w:rsidRDefault="002A48D8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DD">
        <w:rPr>
          <w:rFonts w:ascii="Times New Roman" w:eastAsia="Times New Roman" w:hAnsi="Times New Roman" w:cs="Times New Roman"/>
          <w:b/>
          <w:sz w:val="26"/>
          <w:szCs w:val="26"/>
        </w:rPr>
        <w:t>за 2013-2014</w:t>
      </w:r>
      <w:r w:rsidR="00DF3110" w:rsidRPr="00A404DD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 </w:t>
      </w:r>
    </w:p>
    <w:p w:rsidR="00DF3110" w:rsidRPr="00A404DD" w:rsidRDefault="00DF3110" w:rsidP="00DF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110" w:rsidRPr="00A404D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  <w:r w:rsidRPr="00A404DD">
        <w:rPr>
          <w:rFonts w:ascii="Times New Roman" w:eastAsia="Times New Roman" w:hAnsi="Times New Roman" w:cs="Times New Roman"/>
        </w:rPr>
        <w:t>Доклад и.о</w:t>
      </w:r>
      <w:proofErr w:type="gramStart"/>
      <w:r w:rsidRPr="00A404DD">
        <w:rPr>
          <w:rFonts w:ascii="Times New Roman" w:eastAsia="Times New Roman" w:hAnsi="Times New Roman" w:cs="Times New Roman"/>
        </w:rPr>
        <w:t>.з</w:t>
      </w:r>
      <w:proofErr w:type="gramEnd"/>
      <w:r w:rsidRPr="00A404DD">
        <w:rPr>
          <w:rFonts w:ascii="Times New Roman" w:eastAsia="Times New Roman" w:hAnsi="Times New Roman" w:cs="Times New Roman"/>
        </w:rPr>
        <w:t>аведующего  МУ  отдел образования администрации</w:t>
      </w:r>
    </w:p>
    <w:p w:rsidR="00DF3110" w:rsidRPr="00A404DD" w:rsidRDefault="00543CDE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  <w:r w:rsidRPr="00A404DD">
        <w:rPr>
          <w:rFonts w:ascii="Times New Roman" w:eastAsia="Times New Roman" w:hAnsi="Times New Roman" w:cs="Times New Roman"/>
        </w:rPr>
        <w:t xml:space="preserve">МО </w:t>
      </w:r>
      <w:proofErr w:type="spellStart"/>
      <w:r w:rsidRPr="00A404DD">
        <w:rPr>
          <w:rFonts w:ascii="Times New Roman" w:eastAsia="Times New Roman" w:hAnsi="Times New Roman" w:cs="Times New Roman"/>
        </w:rPr>
        <w:t>Сакмарский</w:t>
      </w:r>
      <w:proofErr w:type="spellEnd"/>
      <w:r w:rsidRPr="00A404DD">
        <w:rPr>
          <w:rFonts w:ascii="Times New Roman" w:eastAsia="Times New Roman" w:hAnsi="Times New Roman" w:cs="Times New Roman"/>
        </w:rPr>
        <w:t xml:space="preserve"> район</w:t>
      </w:r>
      <w:r w:rsidR="00DF3110" w:rsidRPr="00A404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3110" w:rsidRPr="00A404DD">
        <w:rPr>
          <w:rFonts w:ascii="Times New Roman" w:eastAsia="Times New Roman" w:hAnsi="Times New Roman" w:cs="Times New Roman"/>
        </w:rPr>
        <w:t>Ю.А.Буянкиной</w:t>
      </w:r>
      <w:proofErr w:type="spellEnd"/>
    </w:p>
    <w:p w:rsidR="00DF3110" w:rsidRPr="00A404DD" w:rsidRDefault="00DF3110" w:rsidP="00DF3110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  <w:r w:rsidRPr="00A404DD">
        <w:rPr>
          <w:rFonts w:ascii="Times New Roman" w:eastAsia="Times New Roman" w:hAnsi="Times New Roman" w:cs="Times New Roman"/>
        </w:rPr>
        <w:t>на августовской районной педагогической конференции</w:t>
      </w:r>
    </w:p>
    <w:p w:rsidR="00DF3110" w:rsidRPr="0050753D" w:rsidRDefault="00DF3110" w:rsidP="00D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6224" w:rsidRPr="00B661B8" w:rsidRDefault="00246224" w:rsidP="0024622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661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B661B8">
        <w:rPr>
          <w:rStyle w:val="a4"/>
          <w:rFonts w:ascii="Times New Roman" w:hAnsi="Times New Roman" w:cs="Times New Roman"/>
          <w:sz w:val="28"/>
          <w:szCs w:val="28"/>
        </w:rPr>
        <w:t xml:space="preserve">Деятельность отдела образования администрации </w:t>
      </w:r>
      <w:proofErr w:type="spellStart"/>
      <w:r w:rsidRPr="00B661B8">
        <w:rPr>
          <w:rStyle w:val="a4"/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661B8">
        <w:rPr>
          <w:rStyle w:val="a4"/>
          <w:rFonts w:ascii="Times New Roman" w:hAnsi="Times New Roman" w:cs="Times New Roman"/>
          <w:sz w:val="28"/>
          <w:szCs w:val="28"/>
        </w:rPr>
        <w:t xml:space="preserve"> района в 2013-2014 учебном году </w:t>
      </w:r>
      <w:r w:rsidRPr="00B661B8">
        <w:rPr>
          <w:rFonts w:ascii="Times New Roman" w:eastAsia="Times New Roman" w:hAnsi="Times New Roman" w:cs="Times New Roman"/>
          <w:i/>
          <w:sz w:val="28"/>
          <w:szCs w:val="28"/>
        </w:rPr>
        <w:t xml:space="preserve">осуществлялась в соответствии с приоритетными направлениями, определенными Законом Российской Федерации «Об образовании», законодательными актами,  регламентирующими деятельность </w:t>
      </w:r>
      <w:r w:rsidRPr="00B661B8">
        <w:rPr>
          <w:rFonts w:ascii="Times New Roman" w:hAnsi="Times New Roman" w:cs="Times New Roman"/>
          <w:i/>
          <w:sz w:val="28"/>
          <w:szCs w:val="28"/>
        </w:rPr>
        <w:t xml:space="preserve">сферы </w:t>
      </w:r>
      <w:r w:rsidRPr="00B661B8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</w:t>
      </w:r>
      <w:r w:rsidRPr="00B661B8">
        <w:rPr>
          <w:rStyle w:val="a4"/>
          <w:rFonts w:ascii="Times New Roman" w:hAnsi="Times New Roman" w:cs="Times New Roman"/>
          <w:sz w:val="28"/>
          <w:szCs w:val="28"/>
        </w:rPr>
        <w:t>, согласно плану работы на год и с учетом поставленных задач: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Выявление и распространение передового педагогического опыта наиболее эффективно работающих педагогических коллективов ОУ.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Создание условий для повышения квалификации и развития профессиональных способностей работников образования.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Развитие педагогического творчества и создание условий для инновационной деятельности на основе совершенствования методической работы образовательных учреждений.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Оказание методической поддержки в реализации образовательного процесса.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Обеспечение педагогических работников района информацией о новых образовательных технологиях обучения и воспитания.</w:t>
      </w:r>
    </w:p>
    <w:p w:rsidR="00246224" w:rsidRPr="00325D66" w:rsidRDefault="00246224" w:rsidP="002462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5D66">
        <w:rPr>
          <w:rFonts w:ascii="Times New Roman" w:hAnsi="Times New Roman"/>
          <w:i/>
          <w:color w:val="000000"/>
          <w:sz w:val="28"/>
          <w:szCs w:val="28"/>
        </w:rPr>
        <w:t>Создание условий для выявления, развития, самореализации одарённых детей;</w:t>
      </w:r>
    </w:p>
    <w:p w:rsidR="00246224" w:rsidRPr="00325D66" w:rsidRDefault="00246224" w:rsidP="002462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5D66">
        <w:rPr>
          <w:rFonts w:ascii="Times New Roman" w:hAnsi="Times New Roman"/>
          <w:i/>
          <w:color w:val="000000"/>
          <w:sz w:val="28"/>
          <w:szCs w:val="28"/>
        </w:rPr>
        <w:t>Осуществление адресной поддержки и социальной защиты одарённых детей;</w:t>
      </w:r>
    </w:p>
    <w:p w:rsidR="00246224" w:rsidRPr="00325D66" w:rsidRDefault="00246224" w:rsidP="002462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5D66">
        <w:rPr>
          <w:rFonts w:ascii="Times New Roman" w:hAnsi="Times New Roman"/>
          <w:i/>
          <w:color w:val="000000"/>
          <w:sz w:val="28"/>
          <w:szCs w:val="28"/>
        </w:rPr>
        <w:t xml:space="preserve">Обеспечение технологической готовности педагогов к решению проблемы по выявлению и обучению одарённых и талантливых детей. 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>Формирование у учащихся представления о здоровом образе жизни, развитие системы работы по охране здоровья учащихся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25D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6224" w:rsidRPr="00325D66" w:rsidRDefault="00246224" w:rsidP="002462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hAnsi="Times New Roman" w:cs="Times New Roman"/>
          <w:i/>
          <w:sz w:val="28"/>
          <w:szCs w:val="28"/>
        </w:rPr>
        <w:t xml:space="preserve">Развитие  внеурочной деятельности учащихся, направленной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246224" w:rsidRDefault="00246224" w:rsidP="002462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D66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325D66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прошедшем учебном году задачи по реализации конституционных прав граждан на получение общедоступного и бесплатного общего образования на территории МО </w:t>
      </w:r>
      <w:proofErr w:type="spellStart"/>
      <w:r w:rsidRPr="00325D66">
        <w:rPr>
          <w:rFonts w:ascii="Times New Roman" w:eastAsia="Times New Roman" w:hAnsi="Times New Roman" w:cs="Times New Roman"/>
          <w:i/>
          <w:sz w:val="28"/>
          <w:szCs w:val="28"/>
        </w:rPr>
        <w:t>Сакмарский</w:t>
      </w:r>
      <w:proofErr w:type="spellEnd"/>
      <w:r w:rsidRPr="00325D6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решали</w:t>
      </w:r>
      <w:r w:rsidRPr="00325D66">
        <w:rPr>
          <w:rFonts w:ascii="Times New Roman" w:hAnsi="Times New Roman" w:cs="Times New Roman"/>
          <w:i/>
          <w:sz w:val="28"/>
          <w:szCs w:val="28"/>
        </w:rPr>
        <w:t xml:space="preserve"> 28 образовательных организаций, в том числе 18 общеобразовательных (12 средних школ, 5 основных и 1 вечерняя шк</w:t>
      </w:r>
      <w:r>
        <w:rPr>
          <w:rFonts w:ascii="Times New Roman" w:hAnsi="Times New Roman" w:cs="Times New Roman"/>
          <w:i/>
          <w:sz w:val="28"/>
          <w:szCs w:val="28"/>
        </w:rPr>
        <w:t>ола), 8 дошкольных, 2 учреждения</w:t>
      </w:r>
      <w:r w:rsidRPr="00325D66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(МБУДОД «ДДТ» и МБОУДОД «ДЮСШ»).</w:t>
      </w:r>
      <w:proofErr w:type="gramEnd"/>
      <w:r w:rsidRPr="00325D66">
        <w:rPr>
          <w:rFonts w:ascii="Times New Roman" w:hAnsi="Times New Roman" w:cs="Times New Roman"/>
          <w:i/>
          <w:sz w:val="28"/>
          <w:szCs w:val="28"/>
        </w:rPr>
        <w:t xml:space="preserve"> Сеть образовательных организаций района обеспечивает доступность качественного образования различным категориям детей и подростков, образовательное пространство района сформировано с учётом запросов населения и ориентировано на образовательные возможности </w:t>
      </w:r>
      <w:r w:rsidRPr="00325D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обучающихся. Для организации и предоставления качественного образования реализовывались 12 муниципальных целевых программ. </w:t>
      </w:r>
    </w:p>
    <w:p w:rsidR="00246224" w:rsidRPr="008641B4" w:rsidRDefault="008641B4" w:rsidP="00864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46224" w:rsidRPr="00BC2147">
        <w:rPr>
          <w:rFonts w:ascii="Times New Roman" w:eastAsia="Times New Roman" w:hAnsi="Times New Roman" w:cs="Times New Roman"/>
          <w:i/>
          <w:sz w:val="28"/>
          <w:szCs w:val="28"/>
        </w:rPr>
        <w:t>Приоритетн</w:t>
      </w:r>
      <w:r w:rsidR="00246224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="00246224"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задачей работы школ по-прежнему остается  формирование качества образования, отвечающего запросам общества, государства и личности.</w:t>
      </w:r>
      <w:r w:rsidR="002462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Учебные планы </w:t>
      </w:r>
      <w:r w:rsidR="00246224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общеобразовательных </w:t>
      </w:r>
      <w:r w:rsidR="00246224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составлены на основе нормативов  Федерального базисного учебного плана, утвержденного приказом Минобразования России</w:t>
      </w:r>
      <w:r w:rsidR="00246224" w:rsidRPr="00124ABD">
        <w:rPr>
          <w:rFonts w:ascii="Times New Roman" w:hAnsi="Times New Roman" w:cs="Times New Roman"/>
          <w:i/>
          <w:sz w:val="28"/>
          <w:szCs w:val="28"/>
        </w:rPr>
        <w:t xml:space="preserve"> №74</w:t>
      </w:r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 от 0</w:t>
      </w:r>
      <w:r w:rsidR="00246224" w:rsidRPr="00124ABD">
        <w:rPr>
          <w:rFonts w:ascii="Times New Roman" w:hAnsi="Times New Roman" w:cs="Times New Roman"/>
          <w:i/>
          <w:sz w:val="28"/>
          <w:szCs w:val="28"/>
        </w:rPr>
        <w:t>1.02.2012</w:t>
      </w:r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г., регионального базисного учебного плана общеобразовательных учреждений Оренбургской области, утвержденного приказом Министерства  образования  </w:t>
      </w:r>
      <w:r w:rsidR="00246224" w:rsidRPr="00124ABD">
        <w:rPr>
          <w:rFonts w:ascii="Times New Roman" w:hAnsi="Times New Roman" w:cs="Times New Roman"/>
          <w:i/>
          <w:sz w:val="28"/>
          <w:szCs w:val="28"/>
        </w:rPr>
        <w:t>Оренбургской области № 01-21/1061 от 19.07.2013</w:t>
      </w:r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>г., с учетом приказов Министерства  образования  Оренбургской области № 01/20-863 от 23.06.2011г. «О внесении изменений в базисный учебный план в</w:t>
      </w:r>
      <w:proofErr w:type="gramEnd"/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 связи с введением третьего часа физической культуры», №01/20 – 1032 от 20.07.2012г. «О внесении изменений в базисный учебный план в связи с  введением комплексного  учебного  курса «Основы  религиозных культур и светской этики».</w:t>
      </w:r>
      <w:r w:rsidR="00246224" w:rsidRPr="00124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В учебных планах сохраняется номенклатура обязательных предметов. Общая нагрузка на </w:t>
      </w:r>
      <w:proofErr w:type="gramStart"/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="00246224" w:rsidRPr="00124ABD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превышает максимально допустимую. Объем и время прохождения образовательных программ соответствует базисному стандарту.</w:t>
      </w:r>
      <w:r w:rsidR="002462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6224" w:rsidRPr="00BC2147">
        <w:rPr>
          <w:rFonts w:ascii="Times New Roman" w:hAnsi="Times New Roman" w:cs="Times New Roman"/>
          <w:i/>
          <w:sz w:val="28"/>
          <w:szCs w:val="28"/>
        </w:rPr>
        <w:t>В соответствии с  учебными планами на 2013-2014 учебный год общеобразовательными организациями района выполнены в полном объеме образовательные программы по соответствующим</w:t>
      </w:r>
      <w:r w:rsidR="00246224">
        <w:rPr>
          <w:rFonts w:ascii="Times New Roman" w:hAnsi="Times New Roman" w:cs="Times New Roman"/>
          <w:i/>
          <w:sz w:val="28"/>
          <w:szCs w:val="28"/>
        </w:rPr>
        <w:t xml:space="preserve">  общеобразовательным предметам</w:t>
      </w:r>
      <w:r w:rsidR="00246224" w:rsidRPr="00BC2147">
        <w:rPr>
          <w:rFonts w:ascii="Times New Roman" w:hAnsi="Times New Roman" w:cs="Times New Roman"/>
          <w:i/>
          <w:sz w:val="28"/>
          <w:szCs w:val="28"/>
        </w:rPr>
        <w:t xml:space="preserve"> с учетом нормативов максимального объема обязательной аудиторной учебной нагрузки обучающихся.</w:t>
      </w:r>
    </w:p>
    <w:p w:rsidR="00246224" w:rsidRDefault="00246224" w:rsidP="002462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BC2147">
        <w:rPr>
          <w:rStyle w:val="a4"/>
          <w:sz w:val="28"/>
          <w:szCs w:val="28"/>
        </w:rPr>
        <w:t xml:space="preserve"> </w:t>
      </w:r>
      <w:r w:rsidRPr="00BC2147">
        <w:rPr>
          <w:rStyle w:val="a4"/>
          <w:rFonts w:ascii="Times New Roman" w:hAnsi="Times New Roman" w:cs="Times New Roman"/>
          <w:sz w:val="28"/>
          <w:szCs w:val="28"/>
        </w:rPr>
        <w:t>По итогам 2013-2014 учебного года 2828 из 2833 обучающихся</w:t>
      </w:r>
      <w:r w:rsidRPr="00BC2147">
        <w:rPr>
          <w:rStyle w:val="a4"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>освоили общеобразовательные программы в соответствии с государственным образовательным стандартом и переведены в следующие классы</w:t>
      </w:r>
      <w:r w:rsidRPr="00BC2147">
        <w:rPr>
          <w:rStyle w:val="a4"/>
          <w:rFonts w:ascii="Times New Roman" w:hAnsi="Times New Roman" w:cs="Times New Roman"/>
          <w:sz w:val="28"/>
          <w:szCs w:val="28"/>
        </w:rPr>
        <w:t>, из них 1044 обучающихся успевают на «4» и «5». Успеваемость по району составила 99,8%</w:t>
      </w:r>
      <w:r>
        <w:rPr>
          <w:rStyle w:val="a4"/>
          <w:rFonts w:ascii="Times New Roman" w:hAnsi="Times New Roman" w:cs="Times New Roman"/>
          <w:sz w:val="28"/>
          <w:szCs w:val="28"/>
        </w:rPr>
        <w:t>, что выше прошлогоднего показателя на 0,1%</w:t>
      </w:r>
      <w:r w:rsidRPr="00BC2147">
        <w:rPr>
          <w:rStyle w:val="a4"/>
          <w:rFonts w:ascii="Times New Roman" w:hAnsi="Times New Roman" w:cs="Times New Roman"/>
          <w:sz w:val="28"/>
          <w:szCs w:val="28"/>
        </w:rPr>
        <w:t>, качество обучения – 36,9%</w:t>
      </w:r>
      <w:r>
        <w:rPr>
          <w:rStyle w:val="a4"/>
          <w:rFonts w:ascii="Times New Roman" w:hAnsi="Times New Roman" w:cs="Times New Roman"/>
          <w:sz w:val="28"/>
          <w:szCs w:val="28"/>
        </w:rPr>
        <w:t>, что ниже прошлогоднего показателя на 3,1%.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Style w:val="a4"/>
          <w:rFonts w:ascii="Times New Roman" w:hAnsi="Times New Roman" w:cs="Times New Roman"/>
          <w:sz w:val="28"/>
          <w:szCs w:val="28"/>
        </w:rPr>
        <w:t xml:space="preserve">Высокие результаты успеваемости и качества показали обучающиеся следующих школ: </w:t>
      </w:r>
      <w:proofErr w:type="spellStart"/>
      <w:r w:rsidRPr="00BC2147">
        <w:rPr>
          <w:rStyle w:val="a4"/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Pr="00BC2147">
        <w:rPr>
          <w:rStyle w:val="a4"/>
          <w:rFonts w:ascii="Times New Roman" w:hAnsi="Times New Roman" w:cs="Times New Roman"/>
          <w:sz w:val="28"/>
          <w:szCs w:val="28"/>
        </w:rPr>
        <w:t xml:space="preserve"> (50,9% качества при 99,8% успеваемости), </w:t>
      </w:r>
      <w:proofErr w:type="spellStart"/>
      <w:r w:rsidRPr="00BC2147">
        <w:rPr>
          <w:rStyle w:val="a4"/>
          <w:rFonts w:ascii="Times New Roman" w:hAnsi="Times New Roman" w:cs="Times New Roman"/>
          <w:sz w:val="28"/>
          <w:szCs w:val="28"/>
        </w:rPr>
        <w:t>Тат</w:t>
      </w:r>
      <w:proofErr w:type="gramStart"/>
      <w:r w:rsidRPr="00BC2147">
        <w:rPr>
          <w:rStyle w:val="a4"/>
          <w:rFonts w:ascii="Times New Roman" w:hAnsi="Times New Roman" w:cs="Times New Roman"/>
          <w:sz w:val="28"/>
          <w:szCs w:val="28"/>
        </w:rPr>
        <w:t>.К</w:t>
      </w:r>
      <w:proofErr w:type="gramEnd"/>
      <w:r w:rsidRPr="00BC2147">
        <w:rPr>
          <w:rStyle w:val="a4"/>
          <w:rFonts w:ascii="Times New Roman" w:hAnsi="Times New Roman" w:cs="Times New Roman"/>
          <w:sz w:val="28"/>
          <w:szCs w:val="28"/>
        </w:rPr>
        <w:t>аргалинская</w:t>
      </w:r>
      <w:proofErr w:type="spellEnd"/>
      <w:r w:rsidRPr="00BC2147">
        <w:rPr>
          <w:rStyle w:val="a4"/>
          <w:rFonts w:ascii="Times New Roman" w:hAnsi="Times New Roman" w:cs="Times New Roman"/>
          <w:sz w:val="28"/>
          <w:szCs w:val="28"/>
        </w:rPr>
        <w:t xml:space="preserve"> (45% качества при 99,2% успеваемости), </w:t>
      </w:r>
      <w:proofErr w:type="spellStart"/>
      <w:r w:rsidRPr="00BC2147">
        <w:rPr>
          <w:rStyle w:val="a4"/>
          <w:rFonts w:ascii="Times New Roman" w:hAnsi="Times New Roman" w:cs="Times New Roman"/>
          <w:sz w:val="28"/>
          <w:szCs w:val="28"/>
        </w:rPr>
        <w:t>Чапаевская</w:t>
      </w:r>
      <w:proofErr w:type="spellEnd"/>
      <w:r w:rsidRPr="00BC2147">
        <w:rPr>
          <w:rStyle w:val="a4"/>
          <w:rFonts w:ascii="Times New Roman" w:hAnsi="Times New Roman" w:cs="Times New Roman"/>
          <w:sz w:val="28"/>
          <w:szCs w:val="28"/>
        </w:rPr>
        <w:t xml:space="preserve"> (53% качества при 100% успеваемости). 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Всего оставлены на повторный курс обучения 5  учащихся (0,2%), условно переведены в следующие классы 14 обучающихся (0,5%).</w:t>
      </w:r>
      <w:proofErr w:type="gramEnd"/>
    </w:p>
    <w:p w:rsidR="00246224" w:rsidRPr="00BC2147" w:rsidRDefault="00246224" w:rsidP="002462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Документы об образовании за курс основного общего образования получили  275 выпускников, аттестаты с отличием были вручены 12 из них; документы об образовании за курс среднего общего образования - 90 выпускников, из них награждены золотой медалью Оренбургской области «За особые успехи в учении» 7 выпускников, серебряной медалью Оренбургской области «За особые успехи в учении» - 5 выпускников.</w:t>
      </w:r>
      <w:proofErr w:type="gramEnd"/>
    </w:p>
    <w:p w:rsidR="00246224" w:rsidRPr="008641B4" w:rsidRDefault="00246224" w:rsidP="008641B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DC5B0A">
        <w:rPr>
          <w:rFonts w:ascii="Times New Roman" w:hAnsi="Times New Roman" w:cs="Times New Roman"/>
          <w:i/>
          <w:sz w:val="28"/>
          <w:szCs w:val="28"/>
        </w:rPr>
        <w:t xml:space="preserve">Следует отметить следующие причины нестабильности результативности обучения:  в образовательных организациях зачастую  нет всестороннего анализа результатов успеваемости, выявления причин неуспеваемости и низкого качества знаний обучающихся; работа по предупреждению неуспеваемости и повышению качества знаний планируется, но мероприятия носят общий характер, не просматривается индивидуальный подход к ученику; в отдельных школах ослаблен </w:t>
      </w:r>
      <w:r w:rsidRPr="00DC5B0A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административный контроль  состояния преподавания, качества подготовки учащихся, нет систематической работы с обучающимися - второгодниками, условно переведенными учащимися, потенциальными «хорошистами» и «отличниками».</w:t>
      </w:r>
    </w:p>
    <w:p w:rsidR="00246224" w:rsidRPr="00F8502A" w:rsidRDefault="00246224" w:rsidP="002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В истекшем учебном году продолжалась работа по обеспечению функционирования</w:t>
      </w:r>
      <w:r w:rsidRPr="00BD02D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муниципальной системы оценки качества образования, направленной на адекватную и гласную оценку результатов работы образовательных </w:t>
      </w:r>
      <w:r>
        <w:rPr>
          <w:rFonts w:ascii="Times New Roman" w:hAnsi="Times New Roman"/>
          <w:i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/>
          <w:i/>
          <w:sz w:val="28"/>
          <w:szCs w:val="28"/>
        </w:rPr>
        <w:t>Сакмарского</w:t>
      </w:r>
      <w:proofErr w:type="spellEnd"/>
      <w:r w:rsidRPr="00BD02D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352">
        <w:rPr>
          <w:rFonts w:ascii="Times New Roman" w:eastAsia="Times New Roman" w:hAnsi="Times New Roman" w:cs="Times New Roman"/>
          <w:i/>
          <w:sz w:val="28"/>
          <w:szCs w:val="28"/>
        </w:rPr>
        <w:t>Решение данной задачи направлено на повышение эффективности деятельности об</w:t>
      </w:r>
      <w:r w:rsidRPr="009C7352">
        <w:rPr>
          <w:rFonts w:ascii="Times New Roman" w:hAnsi="Times New Roman"/>
          <w:i/>
          <w:sz w:val="28"/>
          <w:szCs w:val="28"/>
        </w:rPr>
        <w:t>разовательных организаций</w:t>
      </w:r>
      <w:r w:rsidRPr="009C735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Оценивание  учебных достижений обучающихся осуществлялось по следующим формам: комплексная экзаменационная работа в 4 классе;</w:t>
      </w:r>
      <w:r w:rsidRPr="009C7352">
        <w:rPr>
          <w:rFonts w:ascii="Times New Roman" w:hAnsi="Times New Roman"/>
          <w:i/>
          <w:sz w:val="28"/>
          <w:szCs w:val="28"/>
        </w:rPr>
        <w:t xml:space="preserve"> </w:t>
      </w:r>
      <w:r w:rsidRPr="009C7352">
        <w:rPr>
          <w:rFonts w:ascii="Times New Roman" w:hAnsi="Times New Roman"/>
          <w:i/>
          <w:color w:val="000000"/>
          <w:sz w:val="28"/>
          <w:szCs w:val="28"/>
        </w:rPr>
        <w:t xml:space="preserve"> обязательные региональные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экзамен</w:t>
      </w:r>
      <w:r w:rsidRPr="009C7352"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7,8 классах;</w:t>
      </w:r>
      <w:r w:rsidRPr="009C7352">
        <w:rPr>
          <w:rFonts w:ascii="Times New Roman" w:hAnsi="Times New Roman"/>
          <w:i/>
          <w:sz w:val="28"/>
          <w:szCs w:val="28"/>
        </w:rPr>
        <w:t xml:space="preserve"> </w:t>
      </w:r>
      <w:r w:rsidRPr="009C7352">
        <w:rPr>
          <w:rFonts w:ascii="Times New Roman" w:hAnsi="Times New Roman"/>
          <w:i/>
          <w:color w:val="000000"/>
          <w:sz w:val="28"/>
          <w:szCs w:val="28"/>
        </w:rPr>
        <w:t>основной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государственный экзамен в 9 классе;</w:t>
      </w:r>
      <w:r w:rsidRPr="009C7352">
        <w:rPr>
          <w:rFonts w:ascii="Times New Roman" w:hAnsi="Times New Roman"/>
          <w:i/>
          <w:sz w:val="28"/>
          <w:szCs w:val="28"/>
        </w:rPr>
        <w:t xml:space="preserve"> 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проект «Формирование муниципальной системы мониторинга осв</w:t>
      </w:r>
      <w:r w:rsidRPr="009C7352">
        <w:rPr>
          <w:rFonts w:ascii="Times New Roman" w:hAnsi="Times New Roman"/>
          <w:i/>
          <w:color w:val="000000"/>
          <w:sz w:val="28"/>
          <w:szCs w:val="28"/>
        </w:rPr>
        <w:t xml:space="preserve">оения 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выпускниками третьей ступени общеобразовательных программ» в 10, 11 классах;</w:t>
      </w:r>
      <w:r w:rsidRPr="009C7352">
        <w:rPr>
          <w:rFonts w:ascii="Times New Roman" w:hAnsi="Times New Roman"/>
          <w:i/>
          <w:sz w:val="28"/>
          <w:szCs w:val="28"/>
        </w:rPr>
        <w:t xml:space="preserve">  </w:t>
      </w:r>
      <w:r w:rsidRPr="009C73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единый государственный экзамен в 11 классе.</w:t>
      </w:r>
    </w:p>
    <w:p w:rsidR="00246224" w:rsidRPr="00BC2147" w:rsidRDefault="00246224" w:rsidP="00246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 государственной итоговой аттестации выпускников – это один из главных показателей результативности работы системы образования и района в целом. </w:t>
      </w:r>
      <w:proofErr w:type="gram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На конец</w:t>
      </w:r>
      <w:proofErr w:type="gram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2013-2014 учебного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года в 9-х классах обучались 279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учащихся, 262 (93,6%), их которых прошли итоговую аттестацию в новой форме основного государственного экзамена по русскому языку,  математике, а также 7 выпускников по обществознанию, 3 выпускника – в форме государственного выпускного экзамена. Качество знаний по математике - 50% (в 2013 году 77%,в 2012 году– 59%), по русскому языку – 57% (в 2013 году - 56 %, в 2012 году– 66%) при 100% успеваемости. Выше районного качество знаний по математике в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, Дмитриевской СОШ,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Марьевской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ООШ; по русскому языку – в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Тат</w:t>
      </w:r>
      <w:proofErr w:type="gram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аргалинской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, Дмитриевской, 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Белоусовской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СОШ.</w:t>
      </w:r>
    </w:p>
    <w:p w:rsidR="00246224" w:rsidRPr="00BC2147" w:rsidRDefault="00246224" w:rsidP="00246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  Особое внимание всегда уделялось вопросу государственной (итоговой) аттестации в форме ЕГЭ. В 2013-2014 учебном году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90 выпускников общеобразовательных организаций района успешно сдали 2 обязательных предмета (русский язык и математику), а также предметы по выбору, причём традиционно в последние годы самым востребованным предметом является обществознание.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обеспечения успешной сдачи ЕГЭ в течение учебного года продолжалась работа по реализации проекта  «Формирование муниципальной системы мониторинга освоения выпускниками третьей ступени общеобразовательных программ». В ходе реализации проекта в установленные сроки были проведены все контрольные работы  по русскому языку и  математике.  По итогам проведенных работ и детального анализа результатов в каждой организации были выявлены проблемные зоны знаний, составлены индивидуальные образовательные маршруты для учащихся, проведена корректировка календарно-тематического планирования, осуществлена планомерная работа по устранению пробелов в знаниях учащихся в форме групповой, индивидуальной работ, практических занятий со всеми обучающимися. Выявлены учащиеся, показывающие стабильные результаты по итогам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мониторинга и учащиеся, испытывающие затруднения при выполнении контрольных работ (учащиеся группы риска).   </w:t>
      </w:r>
    </w:p>
    <w:p w:rsidR="00246224" w:rsidRPr="00BC2147" w:rsidRDefault="00246224" w:rsidP="00246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Минимальный порог по обязательным предметам преодолели все выпускники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общеобразовательных организаций района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. Отрадно отметить, что все медалисты подтвердили высокими баллами свои знания. Самый высокий средний балл по предметам -  по русскому языку (67,5 баллов).  Средний балл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общеобразовательных организаций района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по всем предметам –  59,8, что,  несомненно, ниже  результата прошлого года; и это неудивительно, т.к. в 2014 году процедура ЕГЭ была намного строже, в первую очередь за счёт видеонаблюдения. Самый низкий средний балл по предметам – по физике  (43,8  баллов). По трем предметам (русский язык, математика, биология) средний балл выше среднего по прошлому году.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По математике средний балл выше среднего областного. </w:t>
      </w:r>
    </w:p>
    <w:p w:rsidR="00246224" w:rsidRPr="00BC2147" w:rsidRDefault="00246224" w:rsidP="002462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В рейтинге школ по результатам ЕГЭ лучшими стали: по русскому языку, литературе, географии, английскому языку –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Светлинская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СОШ, по математике и обществознанию –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Беловская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СОШ, по биологии и химии – Центральная СОШ, по истории - 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Сакмарская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СОШ, по физике –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Тат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>аргалинская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СОШ.</w:t>
      </w:r>
    </w:p>
    <w:p w:rsidR="00246224" w:rsidRPr="00BC2147" w:rsidRDefault="00246224" w:rsidP="00246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 Выше среднего по району средний балл по русскому языку в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Белоусовской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 Дмитриевской СОШ, по математике – в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Белоусовской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 Центральной СОШ.</w:t>
      </w:r>
    </w:p>
    <w:p w:rsidR="00246224" w:rsidRPr="00BC2147" w:rsidRDefault="00246224" w:rsidP="002462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147">
        <w:rPr>
          <w:rFonts w:ascii="Times New Roman" w:hAnsi="Times New Roman" w:cs="Times New Roman"/>
          <w:i/>
          <w:sz w:val="28"/>
          <w:szCs w:val="28"/>
        </w:rPr>
        <w:t xml:space="preserve">           Лучшие результаты  показали следующие выпускники: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русскому языку -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Сотникова Юлия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 Сулейманова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Альмира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(98 баллов),  по математике – 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Малинкин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Иван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 Крапивная Екатерина из Центральной СОШ (77 баллов),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по обществознанию -  Гололобова Анастасия из 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 СОШ (93 балла)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по биологии и химии –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Шишкалеева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Центральной СОШ  (по 86 баллов)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о английскому языку – Сулейманова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Альмира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(69 баллов),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по истории – Сотникова Юлия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реб Анастасия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 СОШ (по 68 баллов), по литературе – Сулейманова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Альмира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(66 баллов),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по географии  – Давлетов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Азамат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(66 баллов),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по физике –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Малинкин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Иван из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 СОШ (60 баллов).</w:t>
      </w:r>
    </w:p>
    <w:p w:rsidR="00246224" w:rsidRPr="00BC2147" w:rsidRDefault="00246224" w:rsidP="00246224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BC2147">
        <w:rPr>
          <w:i/>
          <w:color w:val="auto"/>
          <w:sz w:val="28"/>
          <w:szCs w:val="28"/>
        </w:rPr>
        <w:t xml:space="preserve">   </w:t>
      </w:r>
      <w:r w:rsidRPr="00BC2147">
        <w:rPr>
          <w:i/>
          <w:sz w:val="28"/>
          <w:szCs w:val="28"/>
        </w:rPr>
        <w:t>Однако в то же время продолжают иметь место случаи, когда обучающиеся выбор предметов на ЕГЭ делают неосознанно, имея слабые знания по выбранным предметам;</w:t>
      </w:r>
      <w:r w:rsidRPr="00BC2147">
        <w:rPr>
          <w:rFonts w:eastAsia="Times New Roman"/>
          <w:i/>
          <w:sz w:val="28"/>
          <w:szCs w:val="28"/>
        </w:rPr>
        <w:t xml:space="preserve"> так по обществознанию 4 выпускника Никольской СОШ (учитель – В.В.Фёдоров) не преодолели минимальный порог, а по физике – 2 выпускника </w:t>
      </w:r>
      <w:proofErr w:type="spellStart"/>
      <w:r w:rsidRPr="00BC2147">
        <w:rPr>
          <w:rFonts w:eastAsia="Times New Roman"/>
          <w:i/>
          <w:sz w:val="28"/>
          <w:szCs w:val="28"/>
        </w:rPr>
        <w:t>Сакмарской</w:t>
      </w:r>
      <w:proofErr w:type="spellEnd"/>
      <w:r w:rsidRPr="00BC2147">
        <w:rPr>
          <w:rFonts w:eastAsia="Times New Roman"/>
          <w:i/>
          <w:sz w:val="28"/>
          <w:szCs w:val="28"/>
        </w:rPr>
        <w:t xml:space="preserve"> СОШ (учитель – </w:t>
      </w:r>
      <w:proofErr w:type="spellStart"/>
      <w:r w:rsidRPr="00BC2147">
        <w:rPr>
          <w:rFonts w:eastAsia="Times New Roman"/>
          <w:i/>
          <w:sz w:val="28"/>
          <w:szCs w:val="28"/>
        </w:rPr>
        <w:t>Т.Н.Комардина</w:t>
      </w:r>
      <w:proofErr w:type="spellEnd"/>
      <w:r w:rsidRPr="00BC2147">
        <w:rPr>
          <w:rFonts w:eastAsia="Times New Roman"/>
          <w:i/>
          <w:sz w:val="28"/>
          <w:szCs w:val="28"/>
        </w:rPr>
        <w:t xml:space="preserve">). </w:t>
      </w:r>
      <w:r w:rsidRPr="00BC2147">
        <w:rPr>
          <w:i/>
          <w:color w:val="auto"/>
          <w:sz w:val="28"/>
          <w:szCs w:val="28"/>
        </w:rPr>
        <w:t xml:space="preserve">Кроме того, детальное изучение мониторинговых данных по итоговой аттестации показало, что ряд общеобразовательных учреждений  имеет  сравнительно низкие показатели по обязательным предметам:  </w:t>
      </w:r>
      <w:proofErr w:type="spellStart"/>
      <w:r w:rsidRPr="00BC2147">
        <w:rPr>
          <w:i/>
          <w:color w:val="auto"/>
          <w:sz w:val="28"/>
          <w:szCs w:val="28"/>
        </w:rPr>
        <w:t>Архиповская</w:t>
      </w:r>
      <w:proofErr w:type="spellEnd"/>
      <w:r w:rsidRPr="00BC2147">
        <w:rPr>
          <w:i/>
          <w:color w:val="auto"/>
          <w:sz w:val="28"/>
          <w:szCs w:val="28"/>
        </w:rPr>
        <w:t xml:space="preserve"> СОШ (средний балл по русскому языку – 60,7, по математике – 49,3), Никольская СОШ (средний балл по русскому языку – 53,9, по математике – 49,5). К тому же из 6 выпускников Никольской СОШ, сдававших обществознание, преодолели минимальный порог лишь двое.</w:t>
      </w:r>
    </w:p>
    <w:p w:rsidR="00246224" w:rsidRPr="00BC2147" w:rsidRDefault="00246224" w:rsidP="002462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получения объективной </w:t>
      </w:r>
      <w:proofErr w:type="gram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информации</w:t>
      </w:r>
      <w:proofErr w:type="gram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о качестве подготовки обучающихся, систематизации и обобщения знаний учащихся, повышения ответственности учащихся и педагогов за результаты своего труда, а также в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целях подготовки к государственной (итоговой) аттестации  были проведёны региональные обязательные экзамены по русскому языку и математике в 7-8 классах всех общеобразовательных учреждений района, а также экзамен в форме комплексной работы в 4-х классах. 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Выполняли экзаменационную работу 312 учащихся 4-х классов (98% общего количества). Успеваемость составила 99,7% , качество знаний – 76%. Высокие показатели успеваемости Орловской СОШ  (уровень выше среднего-83,3%),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 (уровень выше среднего-71,4%). Низкие показатели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критический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уровень-7,1%).</w:t>
      </w:r>
    </w:p>
    <w:p w:rsidR="00246224" w:rsidRPr="00BC2147" w:rsidRDefault="00246224" w:rsidP="00246224">
      <w:pPr>
        <w:spacing w:after="0" w:line="240" w:lineRule="auto"/>
        <w:ind w:firstLine="851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Региональный экзамен  по русскому языку сдавали 258 учащихся 7-х классов (93,5% от общего количества), 238 учащихся 8-х  классов (94,1%).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Успеваемость  в 7-х классах составила 99% при качестве знаний 49%, в 8-х классах 95,4% при качестве 42,5%. </w:t>
      </w: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качества образования по русскому языку в 7-х классах показал, что от 50 до 86% качество знаний в 7 а классе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Сакмарской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63%, 7б классе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Тат</w:t>
      </w:r>
      <w:proofErr w:type="gram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аргалинской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54,5%, Дмитриевской 64,7%, Орловской 57%,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Марьевской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Каменской по 80%,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Архиповской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83,3% </w:t>
      </w:r>
      <w:proofErr w:type="spell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60% 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Процент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обучащихся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получивших отметку «2» на экзамене по русскому языку, превышает районный показатель  в 7-х классах  в 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Егорьевской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СОШ; в 8-х классах - в 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и Центральной СОШ.</w:t>
      </w:r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По 8-м классам более 50% качество знаний учащихся по русскому языку </w:t>
      </w:r>
      <w:proofErr w:type="gram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в</w:t>
      </w:r>
      <w:proofErr w:type="gram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следующих ОУ: </w:t>
      </w:r>
      <w:proofErr w:type="spell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Сакмарской</w:t>
      </w:r>
      <w:proofErr w:type="spell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СОШ 8б (69,6%), </w:t>
      </w:r>
      <w:proofErr w:type="spell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Тат</w:t>
      </w:r>
      <w:proofErr w:type="gram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.К</w:t>
      </w:r>
      <w:proofErr w:type="gram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аргалинской</w:t>
      </w:r>
      <w:proofErr w:type="spell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СОШ 8б (70%), </w:t>
      </w:r>
      <w:proofErr w:type="spell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Верхнечебеньковской</w:t>
      </w:r>
      <w:proofErr w:type="spell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СОШ (60 %), Орловской СОШ (100 %),  </w:t>
      </w:r>
      <w:proofErr w:type="spellStart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Чапаевской</w:t>
      </w:r>
      <w:proofErr w:type="spellEnd"/>
      <w:r w:rsidRPr="00BC214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ООШ (67), Каменской ООШ (100%).</w:t>
      </w:r>
    </w:p>
    <w:p w:rsidR="00246224" w:rsidRPr="00BC2147" w:rsidRDefault="00246224" w:rsidP="002462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147">
        <w:rPr>
          <w:rFonts w:ascii="Times New Roman" w:hAnsi="Times New Roman" w:cs="Times New Roman"/>
          <w:i/>
          <w:sz w:val="28"/>
          <w:szCs w:val="28"/>
        </w:rPr>
        <w:t xml:space="preserve">            В региональном экзамене по математике в 7 классе приняли участие 258 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из 278 (92,8%). Положительные результаты  получили 256 учащихся- 99,2%</w:t>
      </w:r>
      <w:r>
        <w:rPr>
          <w:rFonts w:ascii="Times New Roman" w:hAnsi="Times New Roman" w:cs="Times New Roman"/>
          <w:i/>
          <w:sz w:val="28"/>
          <w:szCs w:val="28"/>
        </w:rPr>
        <w:t>, качество знаний – 43,4%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. Лучшие результаты (100% качества) в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Архиповской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и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Чапаевской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ООШ. Низкий уровень знаний показали семиклассники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(качество знаний 0%),  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Егорьевской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 (успеваемость 97,7%, качество 8,3%), Центральной СОШ (качество 23%).  В региональном экзамене по математике в 8-х классах приняли участие 240 обучающихся из 253 (94,8%). Положительные результаты  получили 226 учащихся- 94,2%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15D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качество знаний – 31,7%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.. Лучшие результаты 100% качества только в 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Орловской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ООШ. Без двоек напи</w:t>
      </w:r>
      <w:r>
        <w:rPr>
          <w:rFonts w:ascii="Times New Roman" w:hAnsi="Times New Roman" w:cs="Times New Roman"/>
          <w:i/>
          <w:sz w:val="28"/>
          <w:szCs w:val="28"/>
        </w:rPr>
        <w:t>сали работу только учащиеся 8-х «</w:t>
      </w:r>
      <w:r w:rsidRPr="00BC2147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классов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Тат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>аргалинской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Краснокоммунарской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СОШ, а также восьмиклассники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Светлинской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Белоусовской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Архиповской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Верхнечебеньковской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СОШ, Тимашевской, Орловской,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Марьеевской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Чапаевской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, Каменской ООШ. Низкий уровень знаний показали восьмиклассники Центральной СОШ (успеваемость 71%, качество 7%). 0% качества показали учащиеся 8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C214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C2147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  <w:proofErr w:type="spellStart"/>
      <w:r w:rsidRPr="00BC2147">
        <w:rPr>
          <w:rFonts w:ascii="Times New Roman" w:hAnsi="Times New Roman" w:cs="Times New Roman"/>
          <w:i/>
          <w:sz w:val="28"/>
          <w:szCs w:val="28"/>
        </w:rPr>
        <w:t>Тат</w:t>
      </w:r>
      <w:proofErr w:type="gramStart"/>
      <w:r w:rsidRPr="00BC214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C2147">
        <w:rPr>
          <w:rFonts w:ascii="Times New Roman" w:hAnsi="Times New Roman" w:cs="Times New Roman"/>
          <w:i/>
          <w:sz w:val="28"/>
          <w:szCs w:val="28"/>
        </w:rPr>
        <w:t>аргалинской</w:t>
      </w:r>
      <w:proofErr w:type="spellEnd"/>
      <w:r w:rsidRPr="00BC2147">
        <w:rPr>
          <w:rFonts w:ascii="Times New Roman" w:hAnsi="Times New Roman" w:cs="Times New Roman"/>
          <w:i/>
          <w:sz w:val="28"/>
          <w:szCs w:val="28"/>
        </w:rPr>
        <w:t xml:space="preserve"> СОШ.  </w:t>
      </w:r>
    </w:p>
    <w:p w:rsidR="00246224" w:rsidRDefault="00246224" w:rsidP="00246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BC2147">
        <w:rPr>
          <w:rFonts w:ascii="Times New Roman" w:eastAsia="Times New Roman" w:hAnsi="Times New Roman" w:cs="Times New Roman"/>
          <w:i/>
          <w:sz w:val="28"/>
          <w:szCs w:val="28"/>
        </w:rPr>
        <w:t xml:space="preserve">Из анализа результатов итоговой и промежуточной аттестации выпускников 9,11-х и обучающихся  4,7,8-х классов следует вывод, что руководителям общеобразовательных организаций, руководителям  районных и школьных методических объединений, учителям-предметникам необходимо обратить серьезное внимание  на качество подготовки учащихся к итоговой аттестации, активнее используя индивидуальные маршруты, технологические карты и другие  новые формы и методы организации учебной деятельности. </w:t>
      </w:r>
      <w:proofErr w:type="gramEnd"/>
    </w:p>
    <w:p w:rsidR="007B2084" w:rsidRDefault="007B2084" w:rsidP="00246224">
      <w:pPr>
        <w:spacing w:after="0" w:line="240" w:lineRule="auto"/>
        <w:jc w:val="both"/>
      </w:pPr>
    </w:p>
    <w:sectPr w:rsidR="007B2084" w:rsidSect="00543CDE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40B8"/>
    <w:multiLevelType w:val="hybridMultilevel"/>
    <w:tmpl w:val="141A83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74022"/>
    <w:multiLevelType w:val="hybridMultilevel"/>
    <w:tmpl w:val="30C0BD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3110"/>
    <w:rsid w:val="00015B00"/>
    <w:rsid w:val="00190B16"/>
    <w:rsid w:val="00246224"/>
    <w:rsid w:val="002A48D8"/>
    <w:rsid w:val="00543CDE"/>
    <w:rsid w:val="00603F22"/>
    <w:rsid w:val="007B2084"/>
    <w:rsid w:val="008641B4"/>
    <w:rsid w:val="00A404DD"/>
    <w:rsid w:val="00C62430"/>
    <w:rsid w:val="00C96ED4"/>
    <w:rsid w:val="00DE45B3"/>
    <w:rsid w:val="00DF3110"/>
    <w:rsid w:val="00F5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F3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DF3110"/>
    <w:rPr>
      <w:i/>
      <w:iCs/>
    </w:rPr>
  </w:style>
  <w:style w:type="paragraph" w:styleId="a5">
    <w:name w:val="Body Text"/>
    <w:basedOn w:val="a"/>
    <w:link w:val="a6"/>
    <w:unhideWhenUsed/>
    <w:rsid w:val="00DF3110"/>
    <w:pPr>
      <w:spacing w:after="120"/>
    </w:pPr>
  </w:style>
  <w:style w:type="character" w:customStyle="1" w:styleId="a6">
    <w:name w:val="Основной текст Знак"/>
    <w:basedOn w:val="a0"/>
    <w:link w:val="a5"/>
    <w:rsid w:val="00DF311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DF31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8">
    <w:name w:val="annotation text"/>
    <w:basedOn w:val="a"/>
    <w:link w:val="a9"/>
    <w:unhideWhenUsed/>
    <w:rsid w:val="00DF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F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DF3110"/>
    <w:rPr>
      <w:rFonts w:ascii="Calibri" w:hAnsi="Calibri"/>
    </w:rPr>
  </w:style>
  <w:style w:type="paragraph" w:styleId="ab">
    <w:name w:val="No Spacing"/>
    <w:link w:val="aa"/>
    <w:uiPriority w:val="1"/>
    <w:qFormat/>
    <w:rsid w:val="00DF311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B48B-F827-41EE-B552-74A2F53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Икряникова</dc:creator>
  <cp:keywords/>
  <dc:description/>
  <cp:lastModifiedBy>Microsoft Office</cp:lastModifiedBy>
  <cp:revision>9</cp:revision>
  <dcterms:created xsi:type="dcterms:W3CDTF">2015-08-12T09:53:00Z</dcterms:created>
  <dcterms:modified xsi:type="dcterms:W3CDTF">2016-01-19T06:35:00Z</dcterms:modified>
</cp:coreProperties>
</file>