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4F" w:rsidRDefault="00E948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</w:t>
      </w:r>
    </w:p>
    <w:p w:rsidR="0023334F" w:rsidRDefault="00E948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отдел образования </w:t>
      </w:r>
    </w:p>
    <w:p w:rsidR="0023334F" w:rsidRDefault="00E948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администрации </w:t>
      </w:r>
    </w:p>
    <w:p w:rsidR="0023334F" w:rsidRDefault="00E948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МО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23334F" w:rsidRDefault="00E9487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23334F" w:rsidRDefault="00E94879">
      <w:pPr>
        <w:spacing w:before="240" w:after="240" w:line="240" w:lineRule="auto"/>
        <w:ind w:firstLine="709"/>
      </w:pPr>
      <w:bookmarkStart w:id="0" w:name="__UnoMark__561_280899536"/>
      <w:bookmarkEnd w:id="0"/>
      <w:r>
        <w:rPr>
          <w:rFonts w:ascii="Tahoma" w:hAnsi="Tahoma" w:cs="Tahoma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2376170" cy="440055"/>
            <wp:effectExtent l="0" t="0" r="0" b="0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34F" w:rsidRDefault="00E948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Сакмара</w:t>
      </w:r>
    </w:p>
    <w:p w:rsidR="0023334F" w:rsidRDefault="0023334F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34F" w:rsidRDefault="00E94879">
      <w:pPr>
        <w:widowControl w:val="0"/>
        <w:spacing w:after="0"/>
        <w:ind w:right="439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организации работы по повышению функциональной грамотности</w:t>
      </w:r>
    </w:p>
    <w:p w:rsidR="0023334F" w:rsidRDefault="0023334F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34F" w:rsidRDefault="00E94879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повышения качества образования и обеспечения вхождения Российской Федерации в число 10 ведущих стран мира по качеству общего образования, в рамках реализации национального проекта «Образование»</w:t>
      </w:r>
    </w:p>
    <w:p w:rsidR="0023334F" w:rsidRDefault="0023334F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34F" w:rsidRDefault="00E9487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23334F" w:rsidRDefault="0023334F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34F" w:rsidRDefault="00E94879">
      <w:pPr>
        <w:widowControl w:val="0"/>
        <w:numPr>
          <w:ilvl w:val="0"/>
          <w:numId w:val="1"/>
        </w:numPr>
        <w:tabs>
          <w:tab w:val="left" w:pos="144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Назначить ответственным за вопросы формирования функциональной грамотности обучающихся Сакмарского района Мельниченко Н.Н., методиста ОМО МКУ «ЕЦООУ».</w:t>
      </w:r>
    </w:p>
    <w:p w:rsidR="0023334F" w:rsidRDefault="00E94879">
      <w:pPr>
        <w:widowControl w:val="0"/>
        <w:numPr>
          <w:ilvl w:val="0"/>
          <w:numId w:val="1"/>
        </w:numPr>
        <w:tabs>
          <w:tab w:val="left" w:pos="144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муниципальный план мероприятий, направленных на формирование и оценку функциональной грамотности обучающихся общеобразовательных организаций Оренбургской области, на 2021/2022 учебный год согласно приложению № 3 к настоящему приказу.</w:t>
      </w:r>
    </w:p>
    <w:p w:rsidR="0023334F" w:rsidRDefault="00E94879">
      <w:pPr>
        <w:widowControl w:val="0"/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Определить:</w:t>
      </w:r>
    </w:p>
    <w:p w:rsidR="0023334F" w:rsidRDefault="00E948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 xml:space="preserve">муниципальных координаторов, ответственные за формирование и оценку функциональной грамотности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№ 1 к настоящему приказу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  <w:proofErr w:type="gramEnd"/>
    </w:p>
    <w:p w:rsidR="0023334F" w:rsidRDefault="00E948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опорные школы по формированию и оценке функциональной грамотности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(по направлениям: читательская грамотность, математическая грамотность, естественнонаучная грамотность, финансовая грамотность, глобальные компетенции,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креативное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мышление)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№ 2 к настоящему приказу;</w:t>
      </w:r>
    </w:p>
    <w:p w:rsidR="0023334F" w:rsidRDefault="00E94879">
      <w:pPr>
        <w:widowControl w:val="0"/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размещение информации по вопросам повышения функциональной грамотности на официальном сайте МУ РОО в сети «Интернет»;</w:t>
      </w:r>
    </w:p>
    <w:p w:rsidR="0023334F" w:rsidRDefault="00E94879">
      <w:pPr>
        <w:widowControl w:val="0"/>
        <w:numPr>
          <w:ilvl w:val="0"/>
          <w:numId w:val="1"/>
        </w:num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общеобразовательных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обеспечить:</w:t>
      </w:r>
    </w:p>
    <w:p w:rsidR="0023334F" w:rsidRDefault="00E948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разработку и реализацию школьных планов мероприятий по повышению функциональной грамотности;</w:t>
      </w:r>
    </w:p>
    <w:p w:rsidR="0023334F" w:rsidRDefault="00E948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размещение информации по вопросам повышения функциональной грамотности на официальных сайтах общеобразовательных организаций в сети «Интернет»;</w:t>
      </w:r>
    </w:p>
    <w:p w:rsidR="0023334F" w:rsidRDefault="00E94879">
      <w:pPr>
        <w:widowControl w:val="0"/>
        <w:numPr>
          <w:ilvl w:val="0"/>
          <w:numId w:val="1"/>
        </w:numPr>
        <w:tabs>
          <w:tab w:val="left" w:pos="111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3334F" w:rsidRDefault="0023334F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34F" w:rsidRDefault="0023334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34F" w:rsidRDefault="00E948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МУ РОО                                                               В.В. Зайцева</w:t>
      </w:r>
    </w:p>
    <w:p w:rsidR="0023334F" w:rsidRDefault="002333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34F" w:rsidRDefault="0023334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34F" w:rsidRDefault="00E94879">
      <w:pPr>
        <w:widowControl w:val="0"/>
        <w:spacing w:after="0" w:line="240" w:lineRule="auto"/>
        <w:jc w:val="center"/>
      </w:pPr>
      <w:bookmarkStart w:id="1" w:name="__UnoMark__559_280899536"/>
      <w:bookmarkEnd w:id="1"/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988310" cy="119253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34F" w:rsidRDefault="002333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34F" w:rsidRDefault="002333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34F" w:rsidRDefault="00E948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в дело – 1 экз.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3334F" w:rsidRDefault="00E94879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br w:type="page"/>
      </w:r>
    </w:p>
    <w:p w:rsidR="0023334F" w:rsidRDefault="00E94879">
      <w:pPr>
        <w:widowControl w:val="0"/>
        <w:spacing w:after="0" w:line="320" w:lineRule="exact"/>
        <w:ind w:left="42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Приложение № 1</w:t>
      </w:r>
    </w:p>
    <w:p w:rsidR="0023334F" w:rsidRDefault="00E94879">
      <w:pPr>
        <w:widowControl w:val="0"/>
        <w:tabs>
          <w:tab w:val="left" w:pos="8816"/>
        </w:tabs>
        <w:spacing w:after="0" w:line="320" w:lineRule="exact"/>
        <w:ind w:left="42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 приказу МУ РОО</w:t>
      </w:r>
    </w:p>
    <w:p w:rsidR="0023334F" w:rsidRDefault="00E94879">
      <w:pPr>
        <w:widowControl w:val="0"/>
        <w:tabs>
          <w:tab w:val="left" w:pos="8816"/>
        </w:tabs>
        <w:spacing w:after="0" w:line="320" w:lineRule="exact"/>
        <w:ind w:left="42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от______________ №_______</w:t>
      </w:r>
    </w:p>
    <w:p w:rsidR="0023334F" w:rsidRDefault="0023334F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23334F" w:rsidRDefault="00E94879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Муниципальные координаторы, ответственные за сопровождение формирования </w:t>
      </w:r>
    </w:p>
    <w:p w:rsidR="0023334F" w:rsidRDefault="00E94879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функциональной грамотности, по направлениям</w:t>
      </w:r>
    </w:p>
    <w:tbl>
      <w:tblPr>
        <w:tblStyle w:val="a9"/>
        <w:tblW w:w="9759" w:type="dxa"/>
        <w:tblLook w:val="04A0"/>
      </w:tblPr>
      <w:tblGrid>
        <w:gridCol w:w="676"/>
        <w:gridCol w:w="3119"/>
        <w:gridCol w:w="2977"/>
        <w:gridCol w:w="2987"/>
      </w:tblGrid>
      <w:tr w:rsidR="0023334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Место работы, занимаемая должность</w:t>
            </w:r>
          </w:p>
        </w:tc>
        <w:tc>
          <w:tcPr>
            <w:tcW w:w="2987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Курируемое направление функциональной грамотности</w:t>
            </w:r>
          </w:p>
        </w:tc>
      </w:tr>
      <w:tr w:rsidR="0023334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Мельниченко Наталья Николаевна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 ОМО МКУ «ЕЦООУ»</w:t>
            </w:r>
          </w:p>
        </w:tc>
        <w:tc>
          <w:tcPr>
            <w:tcW w:w="2987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Глобальные компетенции</w:t>
            </w:r>
          </w:p>
        </w:tc>
      </w:tr>
      <w:tr w:rsidR="0023334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Иванова Ирина Александровна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 ОМО МКУ «ЕЦООУ»</w:t>
            </w:r>
          </w:p>
        </w:tc>
        <w:tc>
          <w:tcPr>
            <w:tcW w:w="2987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Финансовая грамотность</w:t>
            </w:r>
          </w:p>
        </w:tc>
      </w:tr>
      <w:tr w:rsidR="0023334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Мельниченко Наталья Николаевна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 ОМО МКУ «ЕЦООУ»</w:t>
            </w:r>
          </w:p>
        </w:tc>
        <w:tc>
          <w:tcPr>
            <w:tcW w:w="2987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Естественнонаучная грамотность</w:t>
            </w:r>
          </w:p>
        </w:tc>
      </w:tr>
      <w:tr w:rsidR="0023334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Мельниченко Наталья Николаевна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 ОМО МКУ «ЕЦООУ»</w:t>
            </w:r>
          </w:p>
        </w:tc>
        <w:tc>
          <w:tcPr>
            <w:tcW w:w="2987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Читательская грамотность</w:t>
            </w:r>
          </w:p>
        </w:tc>
      </w:tr>
      <w:tr w:rsidR="0023334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Мельниченко Наталья Николаевна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 ОМО МКУ «ЕЦООУ»</w:t>
            </w:r>
          </w:p>
        </w:tc>
        <w:tc>
          <w:tcPr>
            <w:tcW w:w="2987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Математическая грамотность</w:t>
            </w:r>
          </w:p>
        </w:tc>
      </w:tr>
      <w:tr w:rsidR="0023334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Мельниченко Наталья Николаевна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 ОМО МКУ «ЕЦООУ»</w:t>
            </w:r>
          </w:p>
        </w:tc>
        <w:tc>
          <w:tcPr>
            <w:tcW w:w="2987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Креативное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мышление</w:t>
            </w:r>
          </w:p>
        </w:tc>
      </w:tr>
    </w:tbl>
    <w:p w:rsidR="0023334F" w:rsidRDefault="0023334F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23334F" w:rsidRDefault="0023334F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23334F" w:rsidRDefault="00E94879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br w:type="page"/>
      </w:r>
    </w:p>
    <w:p w:rsidR="0023334F" w:rsidRDefault="00E94879">
      <w:pPr>
        <w:widowControl w:val="0"/>
        <w:spacing w:after="0" w:line="320" w:lineRule="exact"/>
        <w:ind w:left="42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Приложение № 2</w:t>
      </w:r>
    </w:p>
    <w:p w:rsidR="0023334F" w:rsidRDefault="00E94879">
      <w:pPr>
        <w:widowControl w:val="0"/>
        <w:tabs>
          <w:tab w:val="left" w:pos="8816"/>
        </w:tabs>
        <w:spacing w:after="0" w:line="320" w:lineRule="exact"/>
        <w:ind w:left="42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 приказу МУ РОО</w:t>
      </w:r>
    </w:p>
    <w:p w:rsidR="0023334F" w:rsidRDefault="00E94879">
      <w:pPr>
        <w:widowControl w:val="0"/>
        <w:tabs>
          <w:tab w:val="left" w:pos="8816"/>
        </w:tabs>
        <w:spacing w:after="0" w:line="320" w:lineRule="exact"/>
        <w:ind w:left="42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от______________ №_______</w:t>
      </w:r>
    </w:p>
    <w:p w:rsidR="0023334F" w:rsidRDefault="0023334F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23334F" w:rsidRDefault="00E94879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Опорные школы по формированию и оценке функциональной грамотности </w:t>
      </w:r>
      <w:proofErr w:type="gramStart"/>
      <w:r>
        <w:rPr>
          <w:rFonts w:ascii="Times New Roman" w:eastAsia="Arial Unicode MS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eastAsia="Arial Unicode MS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направлениям</w:t>
      </w:r>
    </w:p>
    <w:p w:rsidR="0023334F" w:rsidRDefault="0023334F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Style w:val="a9"/>
        <w:tblW w:w="9747" w:type="dxa"/>
        <w:tblLook w:val="04A0"/>
      </w:tblPr>
      <w:tblGrid>
        <w:gridCol w:w="675"/>
        <w:gridCol w:w="4536"/>
        <w:gridCol w:w="4536"/>
      </w:tblGrid>
      <w:tr w:rsidR="0023334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функциональной грамотности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ОО</w:t>
            </w:r>
          </w:p>
        </w:tc>
      </w:tr>
      <w:tr w:rsidR="0023334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Глобальные компетенции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Краснокоммунарская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СОШ</w:t>
            </w:r>
          </w:p>
        </w:tc>
      </w:tr>
      <w:tr w:rsidR="0023334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Финансовая грамотность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Сакмарская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СОШ»</w:t>
            </w:r>
          </w:p>
        </w:tc>
      </w:tr>
      <w:tr w:rsidR="0023334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Естественнонаучная грамотность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Светлинская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СОШ</w:t>
            </w:r>
          </w:p>
        </w:tc>
      </w:tr>
      <w:tr w:rsidR="0023334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Читательская грамотность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МБОУ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Тат.Каргалинская СОШ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23334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Математическая грамотность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МБОУ «Егорьевская СОШ»</w:t>
            </w:r>
          </w:p>
        </w:tc>
      </w:tr>
      <w:tr w:rsidR="0023334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Креативное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мышление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23334F" w:rsidRDefault="00E9487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Марьевская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СОШ»</w:t>
            </w:r>
          </w:p>
        </w:tc>
      </w:tr>
    </w:tbl>
    <w:p w:rsidR="0023334F" w:rsidRDefault="0023334F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23334F" w:rsidRDefault="0023334F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23334F" w:rsidRDefault="0023334F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23334F" w:rsidRDefault="0023334F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23334F" w:rsidRDefault="0023334F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23334F" w:rsidRDefault="0023334F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23334F" w:rsidRDefault="0023334F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23334F" w:rsidRDefault="0023334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3334F">
          <w:pgSz w:w="11906" w:h="16838"/>
          <w:pgMar w:top="1276" w:right="822" w:bottom="1344" w:left="1536" w:header="0" w:footer="0" w:gutter="0"/>
          <w:cols w:space="720"/>
          <w:formProt w:val="0"/>
          <w:titlePg/>
          <w:docGrid w:linePitch="360" w:charSpace="-2049"/>
        </w:sectPr>
      </w:pPr>
    </w:p>
    <w:p w:rsidR="0023334F" w:rsidRDefault="00E94879">
      <w:pPr>
        <w:widowControl w:val="0"/>
        <w:spacing w:after="0" w:line="240" w:lineRule="auto"/>
        <w:ind w:left="996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Приложение № 3</w:t>
      </w:r>
    </w:p>
    <w:p w:rsidR="0023334F" w:rsidRDefault="00E94879">
      <w:pPr>
        <w:widowControl w:val="0"/>
        <w:spacing w:after="0" w:line="240" w:lineRule="auto"/>
        <w:ind w:left="996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 приказу МУ РОО </w:t>
      </w:r>
    </w:p>
    <w:p w:rsidR="0023334F" w:rsidRDefault="00E94879">
      <w:pPr>
        <w:widowControl w:val="0"/>
        <w:spacing w:after="0" w:line="240" w:lineRule="auto"/>
        <w:ind w:left="996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от___________№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</w:t>
      </w:r>
    </w:p>
    <w:p w:rsidR="0023334F" w:rsidRDefault="00E94879">
      <w:pPr>
        <w:widowControl w:val="0"/>
        <w:spacing w:after="0" w:line="306" w:lineRule="exact"/>
        <w:ind w:left="2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Региональный план мероприятий,</w:t>
      </w:r>
    </w:p>
    <w:p w:rsidR="0023334F" w:rsidRDefault="00E94879">
      <w:pPr>
        <w:widowControl w:val="0"/>
        <w:spacing w:after="0" w:line="306" w:lineRule="exact"/>
        <w:ind w:left="2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направленных на формирование и оценку функциональной грамотности обучающихся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общеобразовательных организаций, на 2021/2022 учебный год</w:t>
      </w:r>
    </w:p>
    <w:tbl>
      <w:tblPr>
        <w:tblStyle w:val="a9"/>
        <w:tblW w:w="14992" w:type="dxa"/>
        <w:tblLook w:val="04A0"/>
      </w:tblPr>
      <w:tblGrid>
        <w:gridCol w:w="806"/>
        <w:gridCol w:w="5124"/>
        <w:gridCol w:w="2225"/>
        <w:gridCol w:w="2344"/>
        <w:gridCol w:w="4493"/>
      </w:tblGrid>
      <w:tr w:rsidR="0023334F" w:rsidRPr="00066F93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260" w:lineRule="exact"/>
              <w:ind w:hanging="260"/>
              <w:jc w:val="center"/>
              <w:rPr>
                <w:rStyle w:val="20"/>
                <w:rFonts w:eastAsiaTheme="minorHAnsi"/>
                <w:b/>
                <w:sz w:val="28"/>
                <w:szCs w:val="28"/>
              </w:rPr>
            </w:pPr>
            <w:r w:rsidRPr="00066F93">
              <w:rPr>
                <w:rStyle w:val="20"/>
                <w:rFonts w:eastAsiaTheme="minorHAnsi"/>
                <w:b/>
                <w:sz w:val="28"/>
                <w:szCs w:val="28"/>
              </w:rPr>
              <w:t>№</w:t>
            </w:r>
          </w:p>
        </w:tc>
        <w:tc>
          <w:tcPr>
            <w:tcW w:w="5287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12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b/>
                <w:sz w:val="28"/>
                <w:szCs w:val="28"/>
              </w:rPr>
              <w:t>Ответственный</w:t>
            </w:r>
          </w:p>
          <w:p w:rsidR="0023334F" w:rsidRPr="00066F93" w:rsidRDefault="00E94879">
            <w:pPr>
              <w:widowControl w:val="0"/>
              <w:spacing w:before="12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192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12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b/>
                <w:sz w:val="28"/>
                <w:szCs w:val="28"/>
              </w:rPr>
              <w:t>Срок</w:t>
            </w:r>
          </w:p>
          <w:p w:rsidR="0023334F" w:rsidRPr="00066F93" w:rsidRDefault="00E94879">
            <w:pPr>
              <w:widowControl w:val="0"/>
              <w:spacing w:before="12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b/>
                <w:sz w:val="28"/>
                <w:szCs w:val="28"/>
              </w:rPr>
              <w:t>исполнения</w:t>
            </w:r>
          </w:p>
        </w:tc>
        <w:tc>
          <w:tcPr>
            <w:tcW w:w="4627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31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b/>
                <w:sz w:val="28"/>
                <w:szCs w:val="28"/>
              </w:rPr>
              <w:t>Ожидаемые результаты реализации мероприятий</w:t>
            </w:r>
          </w:p>
        </w:tc>
      </w:tr>
      <w:tr w:rsidR="0023334F" w:rsidRPr="00066F93">
        <w:tc>
          <w:tcPr>
            <w:tcW w:w="805" w:type="dxa"/>
            <w:shd w:val="clear" w:color="auto" w:fill="auto"/>
            <w:tcMar>
              <w:left w:w="108" w:type="dxa"/>
            </w:tcMar>
            <w:vAlign w:val="bottom"/>
          </w:tcPr>
          <w:p w:rsidR="0023334F" w:rsidRPr="00066F93" w:rsidRDefault="00E94879">
            <w:pPr>
              <w:widowControl w:val="0"/>
              <w:spacing w:after="0" w:line="260" w:lineRule="exact"/>
              <w:ind w:hanging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4187" w:type="dxa"/>
            <w:gridSpan w:val="4"/>
            <w:shd w:val="clear" w:color="auto" w:fill="auto"/>
            <w:tcMar>
              <w:left w:w="108" w:type="dxa"/>
            </w:tcMar>
            <w:vAlign w:val="bottom"/>
          </w:tcPr>
          <w:p w:rsidR="0023334F" w:rsidRPr="00066F93" w:rsidRDefault="00E948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Подготовительный этап</w:t>
            </w:r>
          </w:p>
        </w:tc>
      </w:tr>
      <w:tr w:rsidR="0023334F" w:rsidRPr="00066F93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260" w:lineRule="exact"/>
              <w:ind w:hanging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1.1</w:t>
            </w:r>
          </w:p>
        </w:tc>
        <w:tc>
          <w:tcPr>
            <w:tcW w:w="5287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Разработка и утверждение планов мероприятий, направленных на формирование и оценку функциональной грамотности обучающихся общеобразовательных организаций, на 2021/2022 учебный год на муниципальном уровне и уровне образовательных организаций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Руководители ОО</w:t>
            </w:r>
          </w:p>
        </w:tc>
        <w:tc>
          <w:tcPr>
            <w:tcW w:w="2192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до 20 сентября 2021 года</w:t>
            </w:r>
          </w:p>
        </w:tc>
        <w:tc>
          <w:tcPr>
            <w:tcW w:w="4627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 xml:space="preserve">разработаны и утверждены муниципальные и </w:t>
            </w:r>
            <w:proofErr w:type="spellStart"/>
            <w:r w:rsidRPr="00066F93">
              <w:rPr>
                <w:rStyle w:val="20"/>
                <w:rFonts w:eastAsia="Arial Unicode MS"/>
                <w:sz w:val="28"/>
                <w:szCs w:val="28"/>
              </w:rPr>
              <w:t>внутришкольные</w:t>
            </w:r>
            <w:proofErr w:type="spellEnd"/>
            <w:r w:rsidRPr="00066F93">
              <w:rPr>
                <w:rStyle w:val="20"/>
                <w:rFonts w:eastAsia="Arial Unicode MS"/>
                <w:sz w:val="28"/>
                <w:szCs w:val="28"/>
              </w:rPr>
              <w:t xml:space="preserve"> планы мероприятий, направленные на формирование и оценку функциональной грамотности обучающихся общеобразовательных организаций, на 2021/2022 учебный год</w:t>
            </w:r>
          </w:p>
        </w:tc>
      </w:tr>
      <w:tr w:rsidR="0023334F" w:rsidRPr="00066F93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260" w:lineRule="exact"/>
              <w:ind w:hanging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1.2</w:t>
            </w:r>
          </w:p>
        </w:tc>
        <w:tc>
          <w:tcPr>
            <w:tcW w:w="5287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Формирование организационной структуры по реализации плана мероприятий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Fonts w:ascii="Times New Roman" w:eastAsia="Arial Unicode MS" w:hAnsi="Times New Roman" w:cs="Times New Roman"/>
                <w:sz w:val="28"/>
                <w:szCs w:val="28"/>
              </w:rPr>
              <w:t>МУ РОО</w:t>
            </w:r>
          </w:p>
        </w:tc>
        <w:tc>
          <w:tcPr>
            <w:tcW w:w="2192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30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до 1 октября 2021 года</w:t>
            </w:r>
          </w:p>
        </w:tc>
        <w:tc>
          <w:tcPr>
            <w:tcW w:w="4627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6F93">
              <w:rPr>
                <w:rStyle w:val="20"/>
                <w:rFonts w:eastAsia="Arial Unicode MS"/>
                <w:sz w:val="28"/>
                <w:szCs w:val="28"/>
              </w:rPr>
              <w:t xml:space="preserve">определены муниципальные координаторы, ответственные за формирование и оценку функциональной грамотности обучающихся; опорные школы по формированию и оценке функциональной грамотности обучающихся (по направлениям: читательская грамотность, математическая грамотность, </w:t>
            </w:r>
            <w:r w:rsidRPr="00066F93">
              <w:rPr>
                <w:rStyle w:val="20"/>
                <w:rFonts w:eastAsia="Arial Unicode MS"/>
                <w:sz w:val="28"/>
                <w:szCs w:val="28"/>
              </w:rPr>
              <w:lastRenderedPageBreak/>
              <w:t xml:space="preserve">естественнонаучная грамотность, финансовая грамотность, глобальные компетенции, </w:t>
            </w:r>
            <w:proofErr w:type="spellStart"/>
            <w:r w:rsidRPr="00066F93">
              <w:rPr>
                <w:rStyle w:val="20"/>
                <w:rFonts w:eastAsia="Arial Unicode MS"/>
                <w:sz w:val="28"/>
                <w:szCs w:val="28"/>
              </w:rPr>
              <w:t>креативное</w:t>
            </w:r>
            <w:proofErr w:type="spellEnd"/>
            <w:r w:rsidRPr="00066F93">
              <w:rPr>
                <w:rStyle w:val="20"/>
                <w:rFonts w:eastAsia="Arial Unicode MS"/>
                <w:sz w:val="28"/>
                <w:szCs w:val="28"/>
              </w:rPr>
              <w:t xml:space="preserve"> мышление)</w:t>
            </w:r>
            <w:proofErr w:type="gramEnd"/>
          </w:p>
        </w:tc>
      </w:tr>
      <w:tr w:rsidR="0023334F" w:rsidRPr="00066F93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260" w:lineRule="exact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lastRenderedPageBreak/>
              <w:t>1.3</w:t>
            </w:r>
          </w:p>
        </w:tc>
        <w:tc>
          <w:tcPr>
            <w:tcW w:w="5287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Актуализация муниципального плана методического сопровождения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Руководители РМО</w:t>
            </w:r>
          </w:p>
        </w:tc>
        <w:tc>
          <w:tcPr>
            <w:tcW w:w="2192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до 1 октября 2021 года</w:t>
            </w:r>
          </w:p>
        </w:tc>
        <w:tc>
          <w:tcPr>
            <w:tcW w:w="4627" w:type="dxa"/>
            <w:shd w:val="clear" w:color="auto" w:fill="auto"/>
            <w:tcMar>
              <w:left w:w="108" w:type="dxa"/>
            </w:tcMar>
            <w:vAlign w:val="bottom"/>
          </w:tcPr>
          <w:p w:rsidR="0023334F" w:rsidRPr="00066F93" w:rsidRDefault="00E94879">
            <w:pPr>
              <w:widowControl w:val="0"/>
              <w:spacing w:after="0"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скорректированные в части формирования и оценки функциональной грамотности обучающихся планы методических объединений учителе</w:t>
            </w:r>
            <w:proofErr w:type="gramStart"/>
            <w:r w:rsidRPr="00066F93">
              <w:rPr>
                <w:rStyle w:val="20"/>
                <w:rFonts w:eastAsia="Arial Unicode MS"/>
                <w:sz w:val="28"/>
                <w:szCs w:val="28"/>
              </w:rPr>
              <w:t>й-</w:t>
            </w:r>
            <w:proofErr w:type="gramEnd"/>
            <w:r w:rsidRPr="00066F93">
              <w:rPr>
                <w:rStyle w:val="20"/>
                <w:rFonts w:eastAsia="Arial Unicode MS"/>
                <w:sz w:val="28"/>
                <w:szCs w:val="28"/>
              </w:rPr>
              <w:t xml:space="preserve"> предметников</w:t>
            </w:r>
          </w:p>
        </w:tc>
      </w:tr>
      <w:tr w:rsidR="0023334F" w:rsidRPr="00066F93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260" w:lineRule="exact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1.4</w:t>
            </w:r>
          </w:p>
        </w:tc>
        <w:tc>
          <w:tcPr>
            <w:tcW w:w="5287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Формирование региональной базы данных учителей, участвующих в формировании функциональной грамотности, и обучающихся 8-9 классов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МУ РОО</w:t>
            </w:r>
          </w:p>
        </w:tc>
        <w:tc>
          <w:tcPr>
            <w:tcW w:w="2192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до 1 октября 2021 года</w:t>
            </w:r>
          </w:p>
        </w:tc>
        <w:tc>
          <w:tcPr>
            <w:tcW w:w="4627" w:type="dxa"/>
            <w:shd w:val="clear" w:color="auto" w:fill="auto"/>
            <w:tcMar>
              <w:left w:w="108" w:type="dxa"/>
            </w:tcMar>
            <w:vAlign w:val="bottom"/>
          </w:tcPr>
          <w:p w:rsidR="0023334F" w:rsidRPr="00066F93" w:rsidRDefault="00E94879">
            <w:pPr>
              <w:widowControl w:val="0"/>
              <w:spacing w:after="0"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 xml:space="preserve">сформирована база данных обучающихся 8-9 классов 2021/2022 учебного года, база данных учителей, участвующих в формировании функциональной грамотности по направлениям: читательская грамотность, математическая грамотность, естественнонаучная грамотность, финансовая грамотность, глобальные компетенции, </w:t>
            </w:r>
            <w:proofErr w:type="spellStart"/>
            <w:r w:rsidRPr="00066F93">
              <w:rPr>
                <w:rStyle w:val="20"/>
                <w:rFonts w:eastAsia="Arial Unicode MS"/>
                <w:sz w:val="28"/>
                <w:szCs w:val="28"/>
              </w:rPr>
              <w:t>креативное</w:t>
            </w:r>
            <w:proofErr w:type="spellEnd"/>
            <w:r w:rsidRPr="00066F93">
              <w:rPr>
                <w:rStyle w:val="20"/>
                <w:rFonts w:eastAsia="Arial Unicode MS"/>
                <w:sz w:val="28"/>
                <w:szCs w:val="28"/>
              </w:rPr>
              <w:t xml:space="preserve"> мышление</w:t>
            </w:r>
          </w:p>
        </w:tc>
      </w:tr>
      <w:tr w:rsidR="0023334F" w:rsidRPr="00066F93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260" w:lineRule="exact"/>
              <w:ind w:hanging="260"/>
              <w:jc w:val="center"/>
              <w:rPr>
                <w:rStyle w:val="20"/>
                <w:rFonts w:eastAsia="Arial Unicode MS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1.5</w:t>
            </w:r>
          </w:p>
        </w:tc>
        <w:tc>
          <w:tcPr>
            <w:tcW w:w="5287" w:type="dxa"/>
            <w:shd w:val="clear" w:color="auto" w:fill="auto"/>
            <w:tcMar>
              <w:left w:w="108" w:type="dxa"/>
            </w:tcMar>
            <w:vAlign w:val="bottom"/>
          </w:tcPr>
          <w:p w:rsidR="0023334F" w:rsidRPr="00066F93" w:rsidRDefault="00E94879">
            <w:pPr>
              <w:widowControl w:val="0"/>
              <w:spacing w:after="0"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Регистрация педагогов, участвующих в формировании функциональной грамотности на платформе «Российская электронная школа»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Руководители ОО</w:t>
            </w:r>
          </w:p>
        </w:tc>
        <w:tc>
          <w:tcPr>
            <w:tcW w:w="2192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октябрь 2021</w:t>
            </w:r>
          </w:p>
        </w:tc>
        <w:tc>
          <w:tcPr>
            <w:tcW w:w="4627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отчет</w:t>
            </w:r>
          </w:p>
        </w:tc>
      </w:tr>
      <w:tr w:rsidR="0023334F" w:rsidRPr="00066F93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260" w:lineRule="exact"/>
              <w:ind w:hanging="260"/>
              <w:jc w:val="center"/>
              <w:rPr>
                <w:rStyle w:val="20"/>
                <w:rFonts w:eastAsia="Arial Unicode MS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1.6</w:t>
            </w:r>
          </w:p>
        </w:tc>
        <w:tc>
          <w:tcPr>
            <w:tcW w:w="5287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30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 xml:space="preserve">Повышение квалификации педагогических работников по вопросам формирования и оценки </w:t>
            </w:r>
            <w:r w:rsidRPr="00066F93">
              <w:rPr>
                <w:rStyle w:val="20"/>
                <w:rFonts w:eastAsia="Arial Unicode MS"/>
                <w:sz w:val="28"/>
                <w:szCs w:val="28"/>
              </w:rPr>
              <w:lastRenderedPageBreak/>
              <w:t>функциональной грамотности обучающихся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МУ РОО</w:t>
            </w:r>
          </w:p>
        </w:tc>
        <w:tc>
          <w:tcPr>
            <w:tcW w:w="2192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до 1 ноября 2021 года</w:t>
            </w:r>
          </w:p>
        </w:tc>
        <w:tc>
          <w:tcPr>
            <w:tcW w:w="4627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 xml:space="preserve">отчет о количестве педагогов, прошедших повышение квалификации по вопросам </w:t>
            </w:r>
            <w:r w:rsidRPr="00066F93">
              <w:rPr>
                <w:rStyle w:val="20"/>
                <w:rFonts w:eastAsia="Arial Unicode MS"/>
                <w:sz w:val="28"/>
                <w:szCs w:val="28"/>
              </w:rPr>
              <w:lastRenderedPageBreak/>
              <w:t>формирования и оценки функциональной грамотности обучающихся</w:t>
            </w:r>
          </w:p>
        </w:tc>
      </w:tr>
      <w:tr w:rsidR="0023334F" w:rsidRPr="00066F93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260" w:lineRule="exact"/>
              <w:ind w:hanging="260"/>
              <w:jc w:val="center"/>
              <w:rPr>
                <w:rStyle w:val="20"/>
                <w:rFonts w:eastAsia="Arial Unicode MS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lastRenderedPageBreak/>
              <w:t>1.7</w:t>
            </w:r>
          </w:p>
        </w:tc>
        <w:tc>
          <w:tcPr>
            <w:tcW w:w="5287" w:type="dxa"/>
            <w:shd w:val="clear" w:color="auto" w:fill="auto"/>
            <w:tcMar>
              <w:left w:w="108" w:type="dxa"/>
            </w:tcMar>
            <w:vAlign w:val="bottom"/>
          </w:tcPr>
          <w:p w:rsidR="0023334F" w:rsidRPr="00066F93" w:rsidRDefault="00E94879">
            <w:pPr>
              <w:widowControl w:val="0"/>
              <w:spacing w:after="0"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 xml:space="preserve">Создание и наполнение </w:t>
            </w:r>
            <w:proofErr w:type="gramStart"/>
            <w:r w:rsidRPr="00066F93">
              <w:rPr>
                <w:rStyle w:val="20"/>
                <w:rFonts w:eastAsia="Arial Unicode MS"/>
                <w:sz w:val="28"/>
                <w:szCs w:val="28"/>
              </w:rPr>
              <w:t>тематический</w:t>
            </w:r>
            <w:proofErr w:type="gramEnd"/>
            <w:r w:rsidRPr="00066F93">
              <w:rPr>
                <w:rStyle w:val="20"/>
                <w:rFonts w:eastAsia="Arial Unicode MS"/>
                <w:sz w:val="28"/>
                <w:szCs w:val="28"/>
              </w:rPr>
              <w:t xml:space="preserve"> страницы по вопросам формирования и оценки функциональной грамотности на сайтах МУ РОО, общеобразовательных организаций.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МУ РОО, руководители ОО</w:t>
            </w:r>
          </w:p>
        </w:tc>
        <w:tc>
          <w:tcPr>
            <w:tcW w:w="2192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октябрь 2021</w:t>
            </w:r>
          </w:p>
        </w:tc>
        <w:tc>
          <w:tcPr>
            <w:tcW w:w="4627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 xml:space="preserve">действующий </w:t>
            </w:r>
            <w:proofErr w:type="spellStart"/>
            <w:r w:rsidRPr="00066F93">
              <w:rPr>
                <w:rStyle w:val="20"/>
                <w:rFonts w:eastAsia="Arial Unicode MS"/>
                <w:sz w:val="28"/>
                <w:szCs w:val="28"/>
              </w:rPr>
              <w:t>информационно</w:t>
            </w:r>
            <w:r w:rsidRPr="00066F93">
              <w:rPr>
                <w:rStyle w:val="20"/>
                <w:rFonts w:eastAsia="Arial Unicode MS"/>
                <w:sz w:val="28"/>
                <w:szCs w:val="28"/>
              </w:rPr>
              <w:softHyphen/>
              <w:t>методический</w:t>
            </w:r>
            <w:proofErr w:type="spellEnd"/>
            <w:r w:rsidRPr="00066F93">
              <w:rPr>
                <w:rStyle w:val="20"/>
                <w:rFonts w:eastAsia="Arial Unicode MS"/>
                <w:sz w:val="28"/>
                <w:szCs w:val="28"/>
              </w:rPr>
              <w:t xml:space="preserve"> ресурс по вопросам формирования и оценки функциональной грамотности </w:t>
            </w:r>
            <w:proofErr w:type="gramStart"/>
            <w:r w:rsidRPr="00066F93">
              <w:rPr>
                <w:rStyle w:val="20"/>
                <w:rFonts w:eastAsia="Arial Unicode MS"/>
                <w:sz w:val="28"/>
                <w:szCs w:val="28"/>
              </w:rPr>
              <w:t>обучающихся</w:t>
            </w:r>
            <w:proofErr w:type="gramEnd"/>
          </w:p>
        </w:tc>
      </w:tr>
      <w:tr w:rsidR="0023334F" w:rsidRPr="00066F93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260" w:lineRule="exact"/>
              <w:ind w:hanging="260"/>
              <w:jc w:val="center"/>
              <w:rPr>
                <w:rStyle w:val="20"/>
                <w:rFonts w:eastAsia="Arial Unicode MS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1.8</w:t>
            </w:r>
          </w:p>
        </w:tc>
        <w:tc>
          <w:tcPr>
            <w:tcW w:w="5287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Определение разделов, тем, дидактических единиц, при формировании которых в учебных программах 8-9 классов реализуются приемы формирования и оценки направлений функциональной грамотности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Команды опорных школ, МУ РОО</w:t>
            </w:r>
          </w:p>
          <w:p w:rsidR="0023334F" w:rsidRPr="00066F93" w:rsidRDefault="0023334F">
            <w:pPr>
              <w:widowControl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Октябрь-ноябрь 2021 года</w:t>
            </w:r>
          </w:p>
        </w:tc>
        <w:tc>
          <w:tcPr>
            <w:tcW w:w="4627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Технологические карты формирования и оценки функциональной грамотности по направлениям для 8-9 классов</w:t>
            </w:r>
          </w:p>
        </w:tc>
      </w:tr>
      <w:tr w:rsidR="0023334F" w:rsidRPr="00066F93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260" w:lineRule="exact"/>
              <w:ind w:hanging="260"/>
              <w:jc w:val="center"/>
              <w:rPr>
                <w:rStyle w:val="20"/>
                <w:rFonts w:eastAsia="Arial Unicode MS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1.9</w:t>
            </w:r>
          </w:p>
        </w:tc>
        <w:tc>
          <w:tcPr>
            <w:tcW w:w="5287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30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Разработка технологических карт по программам 5-7 классов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Команды опорных школ, МУ РОО</w:t>
            </w:r>
          </w:p>
        </w:tc>
        <w:tc>
          <w:tcPr>
            <w:tcW w:w="2192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До 1 апреля 2022 года</w:t>
            </w:r>
          </w:p>
        </w:tc>
        <w:tc>
          <w:tcPr>
            <w:tcW w:w="4627" w:type="dxa"/>
            <w:shd w:val="clear" w:color="auto" w:fill="auto"/>
            <w:tcMar>
              <w:left w:w="108" w:type="dxa"/>
            </w:tcMar>
            <w:vAlign w:val="bottom"/>
          </w:tcPr>
          <w:p w:rsidR="0023334F" w:rsidRPr="00066F93" w:rsidRDefault="00E94879">
            <w:pPr>
              <w:widowControl w:val="0"/>
              <w:spacing w:after="0"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Технологические карты формирования и оценки функциональной грамотности по направлениям для 5-7 классов</w:t>
            </w:r>
          </w:p>
        </w:tc>
      </w:tr>
      <w:tr w:rsidR="0023334F" w:rsidRPr="00066F93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260" w:lineRule="exact"/>
              <w:ind w:hanging="260"/>
              <w:jc w:val="center"/>
              <w:rPr>
                <w:rStyle w:val="20"/>
                <w:rFonts w:eastAsia="Arial Unicode MS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14187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3334F" w:rsidRPr="00066F93" w:rsidRDefault="00E94879">
            <w:pPr>
              <w:widowControl w:val="0"/>
              <w:spacing w:after="0" w:line="240" w:lineRule="auto"/>
              <w:jc w:val="center"/>
              <w:rPr>
                <w:rStyle w:val="20"/>
                <w:rFonts w:eastAsia="Arial Unicode MS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Основной этап</w:t>
            </w:r>
          </w:p>
        </w:tc>
      </w:tr>
      <w:tr w:rsidR="0023334F" w:rsidRPr="00066F93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260" w:lineRule="exact"/>
              <w:ind w:hanging="260"/>
              <w:jc w:val="center"/>
              <w:rPr>
                <w:rStyle w:val="20"/>
                <w:rFonts w:eastAsia="Arial Unicode MS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2.1</w:t>
            </w:r>
          </w:p>
        </w:tc>
        <w:tc>
          <w:tcPr>
            <w:tcW w:w="5287" w:type="dxa"/>
            <w:shd w:val="clear" w:color="auto" w:fill="auto"/>
            <w:tcMar>
              <w:left w:w="108" w:type="dxa"/>
            </w:tcMar>
            <w:vAlign w:val="bottom"/>
          </w:tcPr>
          <w:p w:rsidR="0023334F" w:rsidRPr="00066F93" w:rsidRDefault="00E94879">
            <w:pPr>
              <w:widowControl w:val="0"/>
              <w:spacing w:after="0"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Тематические заседания региональных ассоциаций учителе</w:t>
            </w:r>
            <w:proofErr w:type="gramStart"/>
            <w:r w:rsidRPr="00066F93">
              <w:rPr>
                <w:rStyle w:val="20"/>
                <w:rFonts w:eastAsia="Arial Unicode MS"/>
                <w:sz w:val="28"/>
                <w:szCs w:val="28"/>
              </w:rPr>
              <w:t>й-</w:t>
            </w:r>
            <w:proofErr w:type="gramEnd"/>
            <w:r w:rsidRPr="00066F93">
              <w:rPr>
                <w:rStyle w:val="20"/>
                <w:rFonts w:eastAsia="Arial Unicode MS"/>
                <w:sz w:val="28"/>
                <w:szCs w:val="28"/>
              </w:rPr>
              <w:t xml:space="preserve"> предметников, муниципальных методических объединений учителей по вопросам формирования функциональной грамотности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МУ РОО</w:t>
            </w:r>
          </w:p>
        </w:tc>
        <w:tc>
          <w:tcPr>
            <w:tcW w:w="2192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ноябрь 2021 март 2022</w:t>
            </w:r>
          </w:p>
        </w:tc>
        <w:tc>
          <w:tcPr>
            <w:tcW w:w="4627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протоколы заседаний, методические рекомендации</w:t>
            </w:r>
          </w:p>
        </w:tc>
      </w:tr>
      <w:tr w:rsidR="0023334F" w:rsidRPr="00066F93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260" w:lineRule="exact"/>
              <w:ind w:hanging="260"/>
              <w:jc w:val="center"/>
              <w:rPr>
                <w:rStyle w:val="20"/>
                <w:rFonts w:eastAsia="Arial Unicode MS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2.2</w:t>
            </w:r>
          </w:p>
        </w:tc>
        <w:tc>
          <w:tcPr>
            <w:tcW w:w="5287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F93">
              <w:rPr>
                <w:rStyle w:val="20"/>
                <w:rFonts w:eastAsia="Arial Unicode MS"/>
                <w:sz w:val="28"/>
                <w:szCs w:val="28"/>
              </w:rPr>
              <w:t>Постояннодействующий</w:t>
            </w:r>
            <w:proofErr w:type="spellEnd"/>
            <w:r w:rsidRPr="00066F93">
              <w:rPr>
                <w:rStyle w:val="20"/>
                <w:rFonts w:eastAsia="Arial Unicode MS"/>
                <w:sz w:val="28"/>
                <w:szCs w:val="28"/>
              </w:rPr>
              <w:t xml:space="preserve"> методический семинар-практикум для учителей по работе с банком заданий для оценки </w:t>
            </w:r>
            <w:r w:rsidRPr="00066F93">
              <w:rPr>
                <w:rStyle w:val="20"/>
                <w:rFonts w:eastAsia="Arial Unicode MS"/>
                <w:sz w:val="28"/>
                <w:szCs w:val="28"/>
              </w:rPr>
              <w:lastRenderedPageBreak/>
              <w:t xml:space="preserve">функциональной грамотности (по направлениям: читательская, математическая, естественнонаучная, финансовая грамотность, глобальные компетенции, </w:t>
            </w:r>
            <w:proofErr w:type="spellStart"/>
            <w:r w:rsidRPr="00066F93">
              <w:rPr>
                <w:rStyle w:val="20"/>
                <w:rFonts w:eastAsia="Arial Unicode MS"/>
                <w:sz w:val="28"/>
                <w:szCs w:val="28"/>
              </w:rPr>
              <w:t>креативное</w:t>
            </w:r>
            <w:proofErr w:type="spellEnd"/>
            <w:r w:rsidRPr="00066F93">
              <w:rPr>
                <w:rStyle w:val="20"/>
                <w:rFonts w:eastAsia="Arial Unicode MS"/>
                <w:sz w:val="28"/>
                <w:szCs w:val="28"/>
              </w:rPr>
              <w:t xml:space="preserve"> мышление)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lastRenderedPageBreak/>
              <w:t>муниципальные координаторы</w:t>
            </w:r>
          </w:p>
        </w:tc>
        <w:tc>
          <w:tcPr>
            <w:tcW w:w="2192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еженедельно</w:t>
            </w:r>
          </w:p>
        </w:tc>
        <w:tc>
          <w:tcPr>
            <w:tcW w:w="4627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видеозаписи совещаний, материалы на сайтах в тематических разделах</w:t>
            </w:r>
          </w:p>
        </w:tc>
      </w:tr>
      <w:tr w:rsidR="0023334F" w:rsidRPr="00066F93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260" w:lineRule="exact"/>
              <w:ind w:hanging="260"/>
              <w:jc w:val="center"/>
              <w:rPr>
                <w:rStyle w:val="20"/>
                <w:rFonts w:eastAsia="Arial Unicode MS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lastRenderedPageBreak/>
              <w:t>2.3</w:t>
            </w:r>
          </w:p>
        </w:tc>
        <w:tc>
          <w:tcPr>
            <w:tcW w:w="5287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 xml:space="preserve">Посещение и анализ учебных занятий в целях оценки подходов к проектированию </w:t>
            </w:r>
            <w:proofErr w:type="spellStart"/>
            <w:r w:rsidRPr="00066F93">
              <w:rPr>
                <w:rStyle w:val="20"/>
                <w:rFonts w:eastAsia="Arial Unicode MS"/>
                <w:sz w:val="28"/>
                <w:szCs w:val="28"/>
              </w:rPr>
              <w:t>метапредметного</w:t>
            </w:r>
            <w:proofErr w:type="spellEnd"/>
            <w:r w:rsidRPr="00066F93">
              <w:rPr>
                <w:rStyle w:val="20"/>
                <w:rFonts w:eastAsia="Arial Unicode MS"/>
                <w:sz w:val="28"/>
                <w:szCs w:val="28"/>
              </w:rPr>
              <w:t xml:space="preserve"> содержания и формированию функциональной грамотности обучающихся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Fonts w:ascii="Times New Roman" w:eastAsia="Arial Unicode MS" w:hAnsi="Times New Roman" w:cs="Times New Roman"/>
                <w:sz w:val="28"/>
                <w:szCs w:val="28"/>
              </w:rPr>
              <w:t>МУ РОО</w:t>
            </w:r>
          </w:p>
        </w:tc>
        <w:tc>
          <w:tcPr>
            <w:tcW w:w="2192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по отдельному графику</w:t>
            </w:r>
          </w:p>
        </w:tc>
        <w:tc>
          <w:tcPr>
            <w:tcW w:w="4627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аналитическая справка</w:t>
            </w:r>
          </w:p>
        </w:tc>
      </w:tr>
      <w:tr w:rsidR="0023334F" w:rsidRPr="00066F93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260" w:lineRule="exact"/>
              <w:ind w:hanging="260"/>
              <w:jc w:val="center"/>
              <w:rPr>
                <w:rStyle w:val="20"/>
                <w:rFonts w:eastAsia="Arial Unicode MS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2.4</w:t>
            </w:r>
          </w:p>
        </w:tc>
        <w:tc>
          <w:tcPr>
            <w:tcW w:w="5287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Участие обучающихся в конкурсных мероприятиях (олимпиадах и т. д.)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12pt"/>
                <w:rFonts w:eastAsia="Arial Unicode MS"/>
                <w:sz w:val="28"/>
                <w:szCs w:val="28"/>
              </w:rPr>
              <w:t>МУ РОО, руководители ОО</w:t>
            </w:r>
          </w:p>
        </w:tc>
        <w:tc>
          <w:tcPr>
            <w:tcW w:w="2192" w:type="dxa"/>
            <w:shd w:val="clear" w:color="auto" w:fill="auto"/>
            <w:tcMar>
              <w:left w:w="108" w:type="dxa"/>
            </w:tcMar>
            <w:vAlign w:val="bottom"/>
          </w:tcPr>
          <w:p w:rsidR="0023334F" w:rsidRPr="00066F93" w:rsidRDefault="00E94879">
            <w:pPr>
              <w:widowControl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 xml:space="preserve">по графику </w:t>
            </w:r>
            <w:proofErr w:type="spellStart"/>
            <w:r w:rsidRPr="00066F93">
              <w:rPr>
                <w:rStyle w:val="20"/>
                <w:rFonts w:eastAsia="Arial Unicode MS"/>
                <w:sz w:val="28"/>
                <w:szCs w:val="28"/>
              </w:rPr>
              <w:t>Минпросвещения</w:t>
            </w:r>
            <w:proofErr w:type="spellEnd"/>
            <w:r w:rsidRPr="00066F93">
              <w:rPr>
                <w:rStyle w:val="20"/>
                <w:rFonts w:eastAsia="Arial Unicode MS"/>
                <w:sz w:val="28"/>
                <w:szCs w:val="28"/>
              </w:rPr>
              <w:t xml:space="preserve"> России</w:t>
            </w:r>
          </w:p>
        </w:tc>
        <w:tc>
          <w:tcPr>
            <w:tcW w:w="4627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аналитический отчет</w:t>
            </w:r>
          </w:p>
        </w:tc>
      </w:tr>
      <w:tr w:rsidR="0023334F" w:rsidRPr="00066F93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260" w:lineRule="exact"/>
              <w:ind w:hanging="260"/>
              <w:jc w:val="center"/>
              <w:rPr>
                <w:rStyle w:val="20"/>
                <w:rFonts w:eastAsia="Arial Unicode MS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14187" w:type="dxa"/>
            <w:gridSpan w:val="4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240" w:lineRule="auto"/>
              <w:jc w:val="center"/>
              <w:rPr>
                <w:rStyle w:val="20"/>
                <w:rFonts w:eastAsia="Arial Unicode MS"/>
                <w:sz w:val="28"/>
                <w:szCs w:val="28"/>
              </w:rPr>
            </w:pPr>
            <w:proofErr w:type="spellStart"/>
            <w:r w:rsidRPr="00066F93">
              <w:rPr>
                <w:rStyle w:val="20"/>
                <w:rFonts w:eastAsia="Arial Unicode MS"/>
                <w:sz w:val="28"/>
                <w:szCs w:val="28"/>
              </w:rPr>
              <w:t>Диагностическ</w:t>
            </w:r>
            <w:proofErr w:type="gramStart"/>
            <w:r w:rsidRPr="00066F93">
              <w:rPr>
                <w:rStyle w:val="20"/>
                <w:rFonts w:eastAsia="Arial Unicode MS"/>
                <w:sz w:val="28"/>
                <w:szCs w:val="28"/>
              </w:rPr>
              <w:t>о</w:t>
            </w:r>
            <w:proofErr w:type="spellEnd"/>
            <w:r w:rsidRPr="00066F93">
              <w:rPr>
                <w:rStyle w:val="20"/>
                <w:rFonts w:eastAsia="Arial Unicode MS"/>
                <w:sz w:val="28"/>
                <w:szCs w:val="28"/>
              </w:rPr>
              <w:t>-</w:t>
            </w:r>
            <w:proofErr w:type="gramEnd"/>
            <w:r w:rsidRPr="00066F93">
              <w:rPr>
                <w:rStyle w:val="20"/>
                <w:rFonts w:eastAsia="Arial Unicode MS"/>
                <w:sz w:val="28"/>
                <w:szCs w:val="28"/>
              </w:rPr>
              <w:t xml:space="preserve"> аналитический этап</w:t>
            </w:r>
          </w:p>
        </w:tc>
      </w:tr>
      <w:tr w:rsidR="0023334F" w:rsidRPr="00066F93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260" w:lineRule="exact"/>
              <w:ind w:hanging="260"/>
              <w:jc w:val="center"/>
              <w:rPr>
                <w:rStyle w:val="20"/>
                <w:rFonts w:eastAsia="Arial Unicode MS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3.1</w:t>
            </w:r>
          </w:p>
        </w:tc>
        <w:tc>
          <w:tcPr>
            <w:tcW w:w="5287" w:type="dxa"/>
            <w:shd w:val="clear" w:color="auto" w:fill="auto"/>
            <w:tcMar>
              <w:left w:w="108" w:type="dxa"/>
            </w:tcMar>
            <w:vAlign w:val="bottom"/>
          </w:tcPr>
          <w:p w:rsidR="0023334F" w:rsidRPr="00066F93" w:rsidRDefault="00E94879">
            <w:pPr>
              <w:widowControl w:val="0"/>
              <w:spacing w:after="0"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 xml:space="preserve">Включение заданий по оценке </w:t>
            </w:r>
            <w:proofErr w:type="spellStart"/>
            <w:r w:rsidRPr="00066F93">
              <w:rPr>
                <w:rStyle w:val="20"/>
                <w:rFonts w:eastAsia="Arial Unicode MS"/>
                <w:sz w:val="28"/>
                <w:szCs w:val="28"/>
              </w:rPr>
              <w:t>сформированности</w:t>
            </w:r>
            <w:proofErr w:type="spellEnd"/>
            <w:r w:rsidRPr="00066F93">
              <w:rPr>
                <w:rStyle w:val="20"/>
                <w:rFonts w:eastAsia="Arial Unicode MS"/>
                <w:sz w:val="28"/>
                <w:szCs w:val="28"/>
              </w:rPr>
              <w:t xml:space="preserve"> функциональной грамотности в оценочные средства мероприятий регионального мониторинга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МУ РОО</w:t>
            </w:r>
          </w:p>
        </w:tc>
        <w:tc>
          <w:tcPr>
            <w:tcW w:w="2192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По графику РСОКО</w:t>
            </w:r>
          </w:p>
        </w:tc>
        <w:tc>
          <w:tcPr>
            <w:tcW w:w="4627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Аналитические материалы (по заданиям по функциональной грамотности - отдельно)</w:t>
            </w:r>
          </w:p>
        </w:tc>
      </w:tr>
      <w:tr w:rsidR="0023334F" w:rsidRPr="00066F93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260" w:lineRule="exact"/>
              <w:ind w:hanging="260"/>
              <w:jc w:val="center"/>
              <w:rPr>
                <w:rStyle w:val="20"/>
                <w:rFonts w:eastAsia="Arial Unicode MS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3.2</w:t>
            </w:r>
          </w:p>
        </w:tc>
        <w:tc>
          <w:tcPr>
            <w:tcW w:w="5287" w:type="dxa"/>
            <w:shd w:val="clear" w:color="auto" w:fill="auto"/>
            <w:tcMar>
              <w:left w:w="108" w:type="dxa"/>
            </w:tcMar>
            <w:vAlign w:val="bottom"/>
          </w:tcPr>
          <w:p w:rsidR="0023334F" w:rsidRPr="00066F93" w:rsidRDefault="00E94879">
            <w:pPr>
              <w:widowControl w:val="0"/>
              <w:spacing w:after="0"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 xml:space="preserve">Анализ результатов участия образовательных организаций Оренбургской области в международном сопоставительном исследовании </w:t>
            </w:r>
            <w:r w:rsidRPr="00066F93">
              <w:rPr>
                <w:rStyle w:val="20"/>
                <w:rFonts w:eastAsia="Arial Unicode MS"/>
                <w:sz w:val="28"/>
                <w:szCs w:val="28"/>
                <w:lang w:val="en-US" w:eastAsia="en-US" w:bidi="en-US"/>
              </w:rPr>
              <w:t>P</w:t>
            </w:r>
            <w:r w:rsidRPr="00066F93">
              <w:rPr>
                <w:rStyle w:val="20"/>
                <w:rFonts w:eastAsia="Arial Unicode MS"/>
                <w:sz w:val="28"/>
                <w:szCs w:val="28"/>
                <w:lang w:eastAsia="en-US" w:bidi="en-US"/>
              </w:rPr>
              <w:t>1</w:t>
            </w:r>
            <w:r w:rsidRPr="00066F93">
              <w:rPr>
                <w:rStyle w:val="20"/>
                <w:rFonts w:eastAsia="Arial Unicode MS"/>
                <w:sz w:val="28"/>
                <w:szCs w:val="28"/>
                <w:lang w:val="en-US" w:eastAsia="en-US" w:bidi="en-US"/>
              </w:rPr>
              <w:t>SA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МУ РОО</w:t>
            </w:r>
          </w:p>
        </w:tc>
        <w:tc>
          <w:tcPr>
            <w:tcW w:w="2192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Ноябрь 2021</w:t>
            </w:r>
          </w:p>
        </w:tc>
        <w:tc>
          <w:tcPr>
            <w:tcW w:w="4627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аналитические материалы о результативности участия обучающихся общеобразовательных организаций Оренбургской области</w:t>
            </w:r>
          </w:p>
        </w:tc>
      </w:tr>
      <w:tr w:rsidR="0023334F" w:rsidRPr="00066F93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260" w:lineRule="exact"/>
              <w:ind w:hanging="260"/>
              <w:jc w:val="center"/>
              <w:rPr>
                <w:rStyle w:val="20"/>
                <w:rFonts w:eastAsia="Arial Unicode MS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3.3</w:t>
            </w:r>
          </w:p>
        </w:tc>
        <w:tc>
          <w:tcPr>
            <w:tcW w:w="5287" w:type="dxa"/>
            <w:shd w:val="clear" w:color="auto" w:fill="auto"/>
            <w:tcMar>
              <w:left w:w="108" w:type="dxa"/>
            </w:tcMar>
            <w:vAlign w:val="bottom"/>
          </w:tcPr>
          <w:p w:rsidR="0023334F" w:rsidRPr="00066F93" w:rsidRDefault="00E948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Анализ результатов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МУ РОО</w:t>
            </w:r>
          </w:p>
        </w:tc>
        <w:tc>
          <w:tcPr>
            <w:tcW w:w="2192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Июнь-июль 2022</w:t>
            </w:r>
          </w:p>
        </w:tc>
        <w:tc>
          <w:tcPr>
            <w:tcW w:w="4627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Аналитические материалы (по заданиям по функциональной грамотности - отдельно)</w:t>
            </w:r>
          </w:p>
        </w:tc>
      </w:tr>
      <w:tr w:rsidR="0023334F" w:rsidRPr="00066F93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260" w:lineRule="exact"/>
              <w:ind w:hanging="260"/>
              <w:jc w:val="center"/>
              <w:rPr>
                <w:rStyle w:val="20"/>
                <w:rFonts w:eastAsia="Arial Unicode MS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lastRenderedPageBreak/>
              <w:t>3.4</w:t>
            </w:r>
          </w:p>
        </w:tc>
        <w:tc>
          <w:tcPr>
            <w:tcW w:w="5287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310" w:lineRule="exact"/>
              <w:jc w:val="both"/>
              <w:rPr>
                <w:rStyle w:val="20"/>
                <w:rFonts w:eastAsia="Arial Unicode MS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 xml:space="preserve">Участие в общероссийской оценке по модели </w:t>
            </w:r>
            <w:r w:rsidRPr="00066F93">
              <w:rPr>
                <w:rStyle w:val="20"/>
                <w:rFonts w:eastAsia="Arial Unicode MS"/>
                <w:sz w:val="28"/>
                <w:szCs w:val="28"/>
                <w:lang w:val="en-US" w:eastAsia="en-US" w:bidi="en-US"/>
              </w:rPr>
              <w:t>PISA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МУ РОО</w:t>
            </w:r>
          </w:p>
        </w:tc>
        <w:tc>
          <w:tcPr>
            <w:tcW w:w="2192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240" w:lineRule="auto"/>
              <w:jc w:val="center"/>
              <w:rPr>
                <w:rStyle w:val="20"/>
                <w:rFonts w:eastAsia="Arial Unicode MS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По графику</w:t>
            </w:r>
            <w:r w:rsidRPr="00066F93">
              <w:rPr>
                <w:rStyle w:val="20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066F93">
              <w:rPr>
                <w:rStyle w:val="20"/>
                <w:rFonts w:eastAsia="Arial Unicode MS"/>
                <w:sz w:val="28"/>
                <w:szCs w:val="28"/>
              </w:rPr>
              <w:t>Минпросвещения</w:t>
            </w:r>
            <w:proofErr w:type="spellEnd"/>
            <w:r w:rsidRPr="00066F93">
              <w:rPr>
                <w:rStyle w:val="20"/>
                <w:rFonts w:eastAsia="Arial Unicode MS"/>
                <w:sz w:val="28"/>
                <w:szCs w:val="28"/>
              </w:rPr>
              <w:t xml:space="preserve"> России</w:t>
            </w:r>
          </w:p>
        </w:tc>
        <w:tc>
          <w:tcPr>
            <w:tcW w:w="4627" w:type="dxa"/>
            <w:shd w:val="clear" w:color="auto" w:fill="auto"/>
            <w:tcMar>
              <w:left w:w="108" w:type="dxa"/>
            </w:tcMar>
          </w:tcPr>
          <w:p w:rsidR="0023334F" w:rsidRPr="00066F93" w:rsidRDefault="00E94879">
            <w:pPr>
              <w:widowControl w:val="0"/>
              <w:spacing w:after="0" w:line="240" w:lineRule="auto"/>
              <w:jc w:val="both"/>
              <w:rPr>
                <w:rStyle w:val="20"/>
                <w:rFonts w:eastAsia="Arial Unicode MS"/>
                <w:sz w:val="28"/>
                <w:szCs w:val="28"/>
              </w:rPr>
            </w:pPr>
            <w:r w:rsidRPr="00066F93">
              <w:rPr>
                <w:rStyle w:val="20"/>
                <w:rFonts w:eastAsia="Arial Unicode MS"/>
                <w:sz w:val="28"/>
                <w:szCs w:val="28"/>
              </w:rPr>
              <w:t>аналитический отчет</w:t>
            </w:r>
          </w:p>
        </w:tc>
      </w:tr>
    </w:tbl>
    <w:p w:rsidR="0023334F" w:rsidRDefault="0023334F"/>
    <w:p w:rsidR="0023334F" w:rsidRDefault="0023334F"/>
    <w:sectPr w:rsidR="0023334F" w:rsidSect="0023334F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A146F"/>
    <w:multiLevelType w:val="multilevel"/>
    <w:tmpl w:val="C6A42B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757F679D"/>
    <w:multiLevelType w:val="multilevel"/>
    <w:tmpl w:val="7BEC86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34F"/>
    <w:rsid w:val="00066F93"/>
    <w:rsid w:val="0023334F"/>
    <w:rsid w:val="003803F6"/>
    <w:rsid w:val="00E9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qFormat/>
    <w:rsid w:val="0077073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enturyGothic9pt0pt">
    <w:name w:val="Колонтитул + Century Gothic;9 pt;Интервал 0 pt"/>
    <w:basedOn w:val="a3"/>
    <w:qFormat/>
    <w:rsid w:val="00770738"/>
    <w:rPr>
      <w:rFonts w:ascii="Century Gothic" w:eastAsia="Century Gothic" w:hAnsi="Century Gothic" w:cs="Century Gothic"/>
      <w:color w:val="000000"/>
      <w:spacing w:val="-10"/>
      <w:w w:val="100"/>
      <w:sz w:val="18"/>
      <w:szCs w:val="18"/>
      <w:lang w:val="ru-RU" w:eastAsia="ru-RU" w:bidi="ru-RU"/>
    </w:rPr>
  </w:style>
  <w:style w:type="character" w:customStyle="1" w:styleId="2">
    <w:name w:val="Основной текст (2)_"/>
    <w:basedOn w:val="a0"/>
    <w:qFormat/>
    <w:rsid w:val="0077073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0">
    <w:name w:val="Основной текст (2)"/>
    <w:basedOn w:val="2"/>
    <w:qFormat/>
    <w:rsid w:val="00770738"/>
    <w:rPr>
      <w:color w:val="000000"/>
      <w:spacing w:val="0"/>
      <w:w w:val="100"/>
      <w:lang w:val="ru-RU" w:eastAsia="ru-RU" w:bidi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5221D5"/>
  </w:style>
  <w:style w:type="character" w:customStyle="1" w:styleId="a5">
    <w:name w:val="Верхний колонтитул Знак"/>
    <w:basedOn w:val="a0"/>
    <w:uiPriority w:val="99"/>
    <w:semiHidden/>
    <w:qFormat/>
    <w:rsid w:val="005221D5"/>
  </w:style>
  <w:style w:type="character" w:customStyle="1" w:styleId="212pt">
    <w:name w:val="Основной текст (2) + 12 pt"/>
    <w:basedOn w:val="2"/>
    <w:qFormat/>
    <w:rsid w:val="001B184F"/>
    <w:rPr>
      <w:color w:val="000000"/>
      <w:spacing w:val="0"/>
      <w:w w:val="100"/>
      <w:sz w:val="24"/>
      <w:szCs w:val="24"/>
      <w:lang w:val="ru-RU" w:eastAsia="ru-RU" w:bidi="ru-RU"/>
    </w:rPr>
  </w:style>
  <w:style w:type="character" w:customStyle="1" w:styleId="ListLabel1">
    <w:name w:val="ListLabel 1"/>
    <w:qFormat/>
    <w:rsid w:val="0023334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 w:eastAsia="ru-RU" w:bidi="ru-RU"/>
    </w:rPr>
  </w:style>
  <w:style w:type="paragraph" w:customStyle="1" w:styleId="Heading">
    <w:name w:val="Heading"/>
    <w:basedOn w:val="a"/>
    <w:next w:val="a6"/>
    <w:qFormat/>
    <w:rsid w:val="0023334F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6">
    <w:name w:val="Body Text"/>
    <w:basedOn w:val="a"/>
    <w:rsid w:val="0023334F"/>
    <w:pPr>
      <w:spacing w:after="140" w:line="288" w:lineRule="auto"/>
    </w:pPr>
  </w:style>
  <w:style w:type="paragraph" w:styleId="a7">
    <w:name w:val="List"/>
    <w:basedOn w:val="a6"/>
    <w:rsid w:val="0023334F"/>
    <w:rPr>
      <w:rFonts w:cs="Nirmala UI"/>
    </w:rPr>
  </w:style>
  <w:style w:type="paragraph" w:customStyle="1" w:styleId="Caption">
    <w:name w:val="Caption"/>
    <w:basedOn w:val="a"/>
    <w:qFormat/>
    <w:rsid w:val="0023334F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23334F"/>
    <w:pPr>
      <w:suppressLineNumbers/>
    </w:pPr>
    <w:rPr>
      <w:rFonts w:cs="Nirmala UI"/>
    </w:rPr>
  </w:style>
  <w:style w:type="paragraph" w:customStyle="1" w:styleId="a8">
    <w:name w:val="Колонтитул"/>
    <w:basedOn w:val="a"/>
    <w:qFormat/>
    <w:rsid w:val="00770738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oter">
    <w:name w:val="Footer"/>
    <w:basedOn w:val="a"/>
    <w:uiPriority w:val="99"/>
    <w:semiHidden/>
    <w:unhideWhenUsed/>
    <w:rsid w:val="005221D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er">
    <w:name w:val="Header"/>
    <w:basedOn w:val="a"/>
    <w:uiPriority w:val="99"/>
    <w:semiHidden/>
    <w:unhideWhenUsed/>
    <w:rsid w:val="005221D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rameContents">
    <w:name w:val="Frame Contents"/>
    <w:basedOn w:val="a"/>
    <w:qFormat/>
    <w:rsid w:val="0023334F"/>
  </w:style>
  <w:style w:type="table" w:styleId="a9">
    <w:name w:val="Table Grid"/>
    <w:basedOn w:val="a1"/>
    <w:uiPriority w:val="59"/>
    <w:rsid w:val="00770738"/>
    <w:rPr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9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4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13B1A-CFD5-4C6B-81FC-CB342BB1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1270</Words>
  <Characters>7242</Characters>
  <Application>Microsoft Office Word</Application>
  <DocSecurity>0</DocSecurity>
  <Lines>60</Lines>
  <Paragraphs>16</Paragraphs>
  <ScaleCrop>false</ScaleCrop>
  <Company>Microsoft Corporation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3</cp:revision>
  <cp:lastPrinted>2021-09-23T12:00:00Z</cp:lastPrinted>
  <dcterms:created xsi:type="dcterms:W3CDTF">2021-09-27T09:39:00Z</dcterms:created>
  <dcterms:modified xsi:type="dcterms:W3CDTF">2021-09-27T09:39:00Z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